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E754" w14:textId="27685B16" w:rsidR="006D0DB9" w:rsidRPr="00D96FEF" w:rsidRDefault="006D0DB9" w:rsidP="006D0DB9">
      <w:pPr>
        <w:pStyle w:val="Heading1"/>
        <w:jc w:val="center"/>
        <w:rPr>
          <w:lang w:val="en-US"/>
        </w:rPr>
      </w:pPr>
      <w:r w:rsidRPr="00765D2D">
        <w:rPr>
          <w:sz w:val="48"/>
        </w:rPr>
        <w:t>Notation Index for</w:t>
      </w:r>
      <w:r>
        <w:br/>
      </w:r>
      <w:r w:rsidR="00EE4040" w:rsidRPr="00B870A0">
        <w:rPr>
          <w:i/>
        </w:rPr>
        <w:t>Wakker (2010) “Prospect Theory: for Risk and Ambiguity”</w:t>
      </w:r>
      <w:r>
        <w:rPr>
          <w:sz w:val="28"/>
        </w:rPr>
        <w:br/>
      </w:r>
      <w:r w:rsidRPr="006D0DB9">
        <w:rPr>
          <w:b w:val="0"/>
          <w:vanish/>
          <w:sz w:val="24"/>
        </w:rPr>
        <w:t>@</w:t>
      </w:r>
      <w:r w:rsidR="00D55396">
        <w:rPr>
          <w:b w:val="0"/>
          <w:vanish/>
          <w:sz w:val="24"/>
        </w:rPr>
        <w:t>July</w:t>
      </w:r>
      <w:r w:rsidRPr="006D0DB9">
        <w:rPr>
          <w:b w:val="0"/>
          <w:vanish/>
          <w:sz w:val="24"/>
        </w:rPr>
        <w:t>, 2010</w:t>
      </w:r>
    </w:p>
    <w:p w14:paraId="33B05FDA" w14:textId="77777777" w:rsidR="000A0E2F" w:rsidRDefault="000A0E2F" w:rsidP="000A0E2F">
      <w:pPr>
        <w:rPr>
          <w:sz w:val="22"/>
        </w:rPr>
      </w:pPr>
      <w:r w:rsidRPr="008F799F">
        <w:rPr>
          <w:sz w:val="22"/>
        </w:rPr>
        <w:sym w:font="Symbol" w:char="F0C8"/>
      </w:r>
      <w:r w:rsidRPr="008F799F">
        <w:rPr>
          <w:sz w:val="22"/>
        </w:rPr>
        <w:t>: union of set</w:t>
      </w:r>
      <w:r>
        <w:rPr>
          <w:sz w:val="22"/>
        </w:rPr>
        <w:t>s</w:t>
      </w:r>
    </w:p>
    <w:p w14:paraId="1059FBF9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Symbol" w:char="F0C7"/>
      </w:r>
      <w:r w:rsidRPr="008F799F">
        <w:rPr>
          <w:sz w:val="22"/>
        </w:rPr>
        <w:t>: intersection of set</w:t>
      </w:r>
      <w:r w:rsidR="006B7B8C">
        <w:rPr>
          <w:sz w:val="22"/>
        </w:rPr>
        <w:t>s</w:t>
      </w:r>
    </w:p>
    <w:p w14:paraId="672447C3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Symbol" w:char="F0CC"/>
      </w:r>
      <w:r w:rsidRPr="008F799F">
        <w:rPr>
          <w:sz w:val="22"/>
        </w:rPr>
        <w:t>: subse</w:t>
      </w:r>
      <w:r w:rsidR="006137A0">
        <w:rPr>
          <w:sz w:val="22"/>
        </w:rPr>
        <w:t>t</w:t>
      </w:r>
    </w:p>
    <w:p w14:paraId="75E1E88A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Symbol" w:char="F0C9"/>
      </w:r>
      <w:r w:rsidRPr="008F799F">
        <w:rPr>
          <w:sz w:val="22"/>
        </w:rPr>
        <w:t>: superse</w:t>
      </w:r>
      <w:r w:rsidR="006137A0">
        <w:rPr>
          <w:sz w:val="22"/>
        </w:rPr>
        <w:t>t</w:t>
      </w:r>
    </w:p>
    <w:p w14:paraId="76A2FB21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Symbol" w:char="F0C6"/>
      </w:r>
      <w:r w:rsidRPr="008F799F">
        <w:rPr>
          <w:sz w:val="22"/>
        </w:rPr>
        <w:t>: empty set; vacuous even</w:t>
      </w:r>
      <w:r w:rsidR="006137A0">
        <w:rPr>
          <w:sz w:val="22"/>
        </w:rPr>
        <w:t>t</w:t>
      </w:r>
    </w:p>
    <w:p w14:paraId="65890AB6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Math3" w:char="F092"/>
      </w:r>
      <w:r w:rsidRPr="008F799F">
        <w:rPr>
          <w:sz w:val="22"/>
        </w:rPr>
        <w:t>: p. 14 (weak) preference over prospects; p. 29</w:t>
      </w:r>
      <w:r w:rsidR="0085531B">
        <w:rPr>
          <w:sz w:val="22"/>
        </w:rPr>
        <w:t>0</w:t>
      </w:r>
      <w:r w:rsidRPr="008F799F">
        <w:rPr>
          <w:sz w:val="22"/>
        </w:rPr>
        <w:t xml:space="preserve"> for event</w:t>
      </w:r>
      <w:r w:rsidR="006B7B8C">
        <w:rPr>
          <w:sz w:val="22"/>
        </w:rPr>
        <w:t>s</w:t>
      </w:r>
    </w:p>
    <w:p w14:paraId="556CCD58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Math3" w:char="F082"/>
      </w:r>
      <w:r w:rsidRPr="008F799F">
        <w:rPr>
          <w:sz w:val="22"/>
        </w:rPr>
        <w:t>: p. 14 reversed preferenc</w:t>
      </w:r>
      <w:r w:rsidR="00E07979">
        <w:rPr>
          <w:sz w:val="22"/>
        </w:rPr>
        <w:t>e</w:t>
      </w:r>
    </w:p>
    <w:p w14:paraId="4A0E9205" w14:textId="77777777" w:rsidR="005A777F" w:rsidRDefault="000F26F3" w:rsidP="000F26F3">
      <w:pPr>
        <w:rPr>
          <w:sz w:val="22"/>
        </w:rPr>
      </w:pPr>
      <w:r w:rsidRPr="008F799F">
        <w:rPr>
          <w:sz w:val="22"/>
          <w:lang w:val="nl-NL"/>
        </w:rPr>
        <w:sym w:font="Math3" w:char="F090"/>
      </w:r>
      <w:r w:rsidRPr="008F799F">
        <w:rPr>
          <w:sz w:val="22"/>
        </w:rPr>
        <w:t>: p. 14 strict preferenc</w:t>
      </w:r>
      <w:r w:rsidR="00E07979">
        <w:rPr>
          <w:sz w:val="22"/>
        </w:rPr>
        <w:t>e</w:t>
      </w:r>
    </w:p>
    <w:p w14:paraId="2C04969F" w14:textId="77777777" w:rsidR="005A777F" w:rsidRDefault="000F26F3" w:rsidP="000F26F3">
      <w:pPr>
        <w:rPr>
          <w:sz w:val="22"/>
        </w:rPr>
      </w:pPr>
      <w:r w:rsidRPr="008F799F">
        <w:rPr>
          <w:sz w:val="22"/>
          <w:lang w:val="nl-NL"/>
        </w:rPr>
        <w:sym w:font="Math3" w:char="F080"/>
      </w:r>
      <w:r w:rsidRPr="008F799F">
        <w:rPr>
          <w:sz w:val="22"/>
        </w:rPr>
        <w:t>: p. 14 strict reversed preferenc</w:t>
      </w:r>
      <w:r w:rsidR="00E07979">
        <w:rPr>
          <w:sz w:val="22"/>
        </w:rPr>
        <w:t>e</w:t>
      </w:r>
    </w:p>
    <w:p w14:paraId="47130C35" w14:textId="77777777" w:rsidR="00A968BF" w:rsidRDefault="00A968BF" w:rsidP="00A968BF">
      <w:pPr>
        <w:rPr>
          <w:sz w:val="22"/>
        </w:rPr>
      </w:pPr>
      <w:r w:rsidRPr="008F799F">
        <w:rPr>
          <w:sz w:val="22"/>
        </w:rPr>
        <w:t>~: p. 14 equivalence or indifferenc</w:t>
      </w:r>
      <w:r>
        <w:rPr>
          <w:sz w:val="22"/>
        </w:rPr>
        <w:t>e</w:t>
      </w:r>
    </w:p>
    <w:p w14:paraId="40C81ACE" w14:textId="77777777" w:rsidR="00A968BF" w:rsidRPr="009C077B" w:rsidRDefault="00A968BF" w:rsidP="00A968BF">
      <w:pPr>
        <w:rPr>
          <w:sz w:val="22"/>
          <w:lang w:val="fr-FR"/>
        </w:rPr>
      </w:pPr>
      <w:r w:rsidRPr="009C077B">
        <w:rPr>
          <w:sz w:val="22"/>
          <w:lang w:val="fr-FR"/>
        </w:rPr>
        <w:t>~</w:t>
      </w:r>
      <w:proofErr w:type="gramStart"/>
      <w:r w:rsidRPr="009C077B">
        <w:rPr>
          <w:position w:val="-2"/>
          <w:sz w:val="22"/>
          <w:szCs w:val="24"/>
          <w:vertAlign w:val="superscript"/>
          <w:lang w:val="fr-FR"/>
        </w:rPr>
        <w:t>t</w:t>
      </w:r>
      <w:r w:rsidRPr="009C077B">
        <w:rPr>
          <w:sz w:val="22"/>
          <w:lang w:val="fr-FR"/>
        </w:rPr>
        <w:t>:</w:t>
      </w:r>
      <w:proofErr w:type="gramEnd"/>
      <w:r w:rsidRPr="009C077B">
        <w:rPr>
          <w:sz w:val="22"/>
          <w:lang w:val="fr-FR"/>
        </w:rPr>
        <w:t xml:space="preserve"> p. 108 t-</w:t>
      </w:r>
      <w:proofErr w:type="spellStart"/>
      <w:r w:rsidRPr="009C077B">
        <w:rPr>
          <w:sz w:val="22"/>
          <w:lang w:val="fr-FR"/>
        </w:rPr>
        <w:t>indifference</w:t>
      </w:r>
      <w:proofErr w:type="spellEnd"/>
    </w:p>
    <w:p w14:paraId="57B92A99" w14:textId="77777777" w:rsidR="00A968BF" w:rsidRDefault="00A968BF" w:rsidP="00A968BF">
      <w:pPr>
        <w:rPr>
          <w:sz w:val="22"/>
          <w:lang w:val="fr-FR"/>
        </w:rPr>
      </w:pPr>
      <w:r w:rsidRPr="008F799F">
        <w:rPr>
          <w:sz w:val="22"/>
          <w:lang w:val="fr-FR"/>
        </w:rPr>
        <w:t>~</w:t>
      </w:r>
      <w:r w:rsidRPr="008F799F">
        <w:rPr>
          <w:sz w:val="22"/>
          <w:lang w:val="en-US"/>
        </w:rPr>
        <w:fldChar w:fldCharType="begin"/>
      </w:r>
      <w:r w:rsidRPr="008F799F">
        <w:rPr>
          <w:sz w:val="22"/>
          <w:lang w:val="fr-FR"/>
        </w:rPr>
        <w:instrText xml:space="preserve"> EQ \o(</w:instrText>
      </w:r>
      <w:r w:rsidRPr="008F799F">
        <w:rPr>
          <w:position w:val="-2"/>
          <w:sz w:val="22"/>
          <w:szCs w:val="24"/>
          <w:vertAlign w:val="subscript"/>
          <w:lang w:val="fr-FR"/>
        </w:rPr>
        <w:instrText>c</w:instrText>
      </w:r>
      <w:r w:rsidRPr="008F799F">
        <w:rPr>
          <w:sz w:val="22"/>
          <w:lang w:val="fr-FR"/>
        </w:rPr>
        <w:instrText>;</w:instrText>
      </w:r>
      <w:r w:rsidRPr="008F799F">
        <w:rPr>
          <w:position w:val="-2"/>
          <w:sz w:val="22"/>
          <w:szCs w:val="24"/>
          <w:vertAlign w:val="superscript"/>
          <w:lang w:val="fr-FR"/>
        </w:rPr>
        <w:instrText>t</w:instrText>
      </w:r>
      <w:r w:rsidRPr="008F799F">
        <w:rPr>
          <w:sz w:val="22"/>
          <w:lang w:val="fr-FR"/>
        </w:rPr>
        <w:instrText>)</w:instrText>
      </w:r>
      <w:r w:rsidRPr="008F799F">
        <w:rPr>
          <w:sz w:val="22"/>
          <w:lang w:val="en-US"/>
        </w:rPr>
        <w:fldChar w:fldCharType="end"/>
      </w:r>
      <w:r w:rsidRPr="008F799F">
        <w:rPr>
          <w:sz w:val="22"/>
          <w:lang w:val="fr-FR"/>
        </w:rPr>
        <w:t>: p. 183</w:t>
      </w:r>
      <w:r>
        <w:rPr>
          <w:sz w:val="22"/>
          <w:lang w:val="fr-FR"/>
        </w:rPr>
        <w:t>,</w:t>
      </w:r>
      <w:r w:rsidRPr="008F799F">
        <w:rPr>
          <w:sz w:val="22"/>
          <w:lang w:val="fr-FR"/>
        </w:rPr>
        <w:t xml:space="preserve"> p. 295 t-</w:t>
      </w:r>
      <w:proofErr w:type="spellStart"/>
      <w:r w:rsidRPr="008F799F">
        <w:rPr>
          <w:sz w:val="22"/>
          <w:lang w:val="fr-FR"/>
        </w:rPr>
        <w:t>indifferenc</w:t>
      </w:r>
      <w:r>
        <w:rPr>
          <w:sz w:val="22"/>
          <w:lang w:val="fr-FR"/>
        </w:rPr>
        <w:t>e</w:t>
      </w:r>
      <w:proofErr w:type="spellEnd"/>
    </w:p>
    <w:p w14:paraId="75A420A5" w14:textId="77777777" w:rsidR="00A968BF" w:rsidRPr="00A968BF" w:rsidRDefault="00A968BF" w:rsidP="00A968BF">
      <w:pPr>
        <w:rPr>
          <w:sz w:val="22"/>
          <w:lang w:val="fr-FR"/>
        </w:rPr>
      </w:pPr>
      <w:r w:rsidRPr="00A968BF">
        <w:rPr>
          <w:sz w:val="22"/>
          <w:lang w:val="fr-FR"/>
        </w:rPr>
        <w:t>~</w:t>
      </w:r>
      <w:r w:rsidRPr="008F799F">
        <w:rPr>
          <w:sz w:val="22"/>
        </w:rPr>
        <w:fldChar w:fldCharType="begin"/>
      </w:r>
      <w:r w:rsidRPr="00A968BF">
        <w:rPr>
          <w:sz w:val="22"/>
          <w:lang w:val="fr-FR"/>
        </w:rPr>
        <w:instrText>EQ \o(</w:instrText>
      </w:r>
      <w:r w:rsidRPr="00A968BF">
        <w:rPr>
          <w:sz w:val="22"/>
          <w:vertAlign w:val="subscript"/>
          <w:lang w:val="fr-FR"/>
        </w:rPr>
        <w:instrText>cs</w:instrText>
      </w:r>
      <w:r w:rsidRPr="00A968BF">
        <w:rPr>
          <w:sz w:val="22"/>
          <w:lang w:val="fr-FR"/>
        </w:rPr>
        <w:instrText>;</w:instrText>
      </w:r>
      <w:r w:rsidRPr="00A968BF">
        <w:rPr>
          <w:position w:val="-2"/>
          <w:sz w:val="22"/>
          <w:szCs w:val="24"/>
          <w:vertAlign w:val="superscript"/>
          <w:lang w:val="fr-FR"/>
        </w:rPr>
        <w:instrText>t</w:instrText>
      </w:r>
      <w:r w:rsidRPr="00A968BF">
        <w:rPr>
          <w:sz w:val="22"/>
          <w:lang w:val="fr-FR"/>
        </w:rPr>
        <w:instrText>)</w:instrText>
      </w:r>
      <w:r w:rsidRPr="008F799F">
        <w:rPr>
          <w:sz w:val="22"/>
        </w:rPr>
        <w:fldChar w:fldCharType="end"/>
      </w:r>
      <w:r w:rsidRPr="00A968BF">
        <w:rPr>
          <w:sz w:val="22"/>
          <w:lang w:val="fr-FR"/>
        </w:rPr>
        <w:t>: p. 262, p. 345 t-</w:t>
      </w:r>
      <w:proofErr w:type="spellStart"/>
      <w:r w:rsidRPr="00A968BF">
        <w:rPr>
          <w:sz w:val="22"/>
          <w:lang w:val="fr-FR"/>
        </w:rPr>
        <w:t>indifference</w:t>
      </w:r>
      <w:proofErr w:type="spellEnd"/>
    </w:p>
    <w:p w14:paraId="34855DD1" w14:textId="77777777" w:rsidR="005A777F" w:rsidRPr="009C077B" w:rsidRDefault="000F26F3" w:rsidP="000F26F3">
      <w:pPr>
        <w:rPr>
          <w:sz w:val="22"/>
          <w:lang w:val="fr-FR"/>
        </w:rPr>
      </w:pPr>
      <w:r w:rsidRPr="008F799F">
        <w:rPr>
          <w:sz w:val="22"/>
        </w:rPr>
        <w:sym w:font="Math3" w:char="F09E"/>
      </w:r>
      <w:r w:rsidRPr="009C077B">
        <w:rPr>
          <w:sz w:val="22"/>
          <w:lang w:val="fr-FR"/>
        </w:rPr>
        <w:t xml:space="preserve">: p. </w:t>
      </w:r>
      <w:r w:rsidRPr="009C077B">
        <w:rPr>
          <w:i/>
          <w:sz w:val="22"/>
          <w:lang w:val="fr-FR"/>
        </w:rPr>
        <w:t>108</w:t>
      </w:r>
      <w:r w:rsidR="00A968BF" w:rsidRPr="009C077B">
        <w:rPr>
          <w:sz w:val="22"/>
          <w:lang w:val="fr-FR"/>
        </w:rPr>
        <w:t>, 107</w:t>
      </w:r>
      <w:r w:rsidRPr="009C077B">
        <w:rPr>
          <w:sz w:val="22"/>
          <w:lang w:val="fr-FR"/>
        </w:rPr>
        <w:t xml:space="preserve"> </w:t>
      </w:r>
      <w:proofErr w:type="spellStart"/>
      <w:r w:rsidRPr="009C077B">
        <w:rPr>
          <w:sz w:val="22"/>
          <w:lang w:val="fr-FR"/>
        </w:rPr>
        <w:t>tradeof</w:t>
      </w:r>
      <w:r w:rsidR="00E07979" w:rsidRPr="009C077B">
        <w:rPr>
          <w:sz w:val="22"/>
          <w:lang w:val="fr-FR"/>
        </w:rPr>
        <w:t>f</w:t>
      </w:r>
      <w:proofErr w:type="spellEnd"/>
    </w:p>
    <w:p w14:paraId="7B6CE8C6" w14:textId="77777777" w:rsidR="005A777F" w:rsidRPr="009C077B" w:rsidRDefault="000F26F3" w:rsidP="000F26F3">
      <w:pPr>
        <w:pStyle w:val="Formula"/>
        <w:rPr>
          <w:sz w:val="22"/>
          <w:lang w:val="fr-FR"/>
        </w:rPr>
      </w:pPr>
      <w:r w:rsidRPr="008F799F">
        <w:rPr>
          <w:sz w:val="22"/>
        </w:rPr>
        <w:sym w:font="Symbol" w:char="F0E5"/>
      </w:r>
      <w:r w:rsidRPr="008F799F">
        <w:rPr>
          <w:sz w:val="22"/>
        </w:rPr>
        <w:fldChar w:fldCharType="begin"/>
      </w:r>
      <w:r w:rsidRPr="009C077B">
        <w:rPr>
          <w:sz w:val="22"/>
          <w:lang w:val="fr-FR"/>
        </w:rPr>
        <w:instrText>EQ \o(</w:instrText>
      </w:r>
      <w:r w:rsidRPr="009C077B">
        <w:rPr>
          <w:position w:val="-6"/>
          <w:sz w:val="22"/>
          <w:vertAlign w:val="subscript"/>
          <w:lang w:val="fr-FR"/>
        </w:rPr>
        <w:instrText>j=1</w:instrText>
      </w:r>
      <w:r w:rsidRPr="009C077B">
        <w:rPr>
          <w:sz w:val="22"/>
          <w:lang w:val="fr-FR"/>
        </w:rPr>
        <w:instrText>;</w:instrText>
      </w:r>
      <w:r w:rsidRPr="009C077B">
        <w:rPr>
          <w:position w:val="4"/>
          <w:sz w:val="22"/>
          <w:vertAlign w:val="superscript"/>
          <w:lang w:val="fr-FR"/>
        </w:rPr>
        <w:instrText>0</w:instrText>
      </w:r>
      <w:r w:rsidRPr="009C077B">
        <w:rPr>
          <w:position w:val="6"/>
          <w:sz w:val="22"/>
          <w:vertAlign w:val="superscript"/>
          <w:lang w:val="fr-FR"/>
        </w:rPr>
        <w:instrText xml:space="preserve">  </w:instrText>
      </w:r>
      <w:r w:rsidRPr="009C077B">
        <w:rPr>
          <w:sz w:val="22"/>
          <w:lang w:val="fr-FR"/>
        </w:rPr>
        <w:instrText>)</w:instrText>
      </w:r>
      <w:r w:rsidRPr="008F799F">
        <w:rPr>
          <w:sz w:val="22"/>
        </w:rPr>
        <w:fldChar w:fldCharType="end"/>
      </w:r>
      <w:proofErr w:type="spellStart"/>
      <w:proofErr w:type="gramStart"/>
      <w:r w:rsidRPr="009C077B">
        <w:rPr>
          <w:sz w:val="22"/>
          <w:lang w:val="fr-FR"/>
        </w:rPr>
        <w:t>x</w:t>
      </w:r>
      <w:r w:rsidRPr="009C077B">
        <w:rPr>
          <w:sz w:val="22"/>
          <w:vertAlign w:val="subscript"/>
          <w:lang w:val="fr-FR"/>
        </w:rPr>
        <w:t>j</w:t>
      </w:r>
      <w:proofErr w:type="spellEnd"/>
      <w:r w:rsidRPr="009C077B">
        <w:rPr>
          <w:sz w:val="22"/>
          <w:lang w:val="fr-FR"/>
        </w:rPr>
        <w:t>:</w:t>
      </w:r>
      <w:proofErr w:type="gramEnd"/>
      <w:r w:rsidRPr="009C077B">
        <w:rPr>
          <w:sz w:val="22"/>
          <w:lang w:val="fr-FR"/>
        </w:rPr>
        <w:t xml:space="preserve"> p. 169 (= 0</w:t>
      </w:r>
      <w:r w:rsidR="007A45C6" w:rsidRPr="009C077B">
        <w:rPr>
          <w:sz w:val="22"/>
          <w:lang w:val="fr-FR"/>
        </w:rPr>
        <w:t>)</w:t>
      </w:r>
    </w:p>
    <w:p w14:paraId="1C2AE992" w14:textId="77777777" w:rsidR="005A777F" w:rsidRPr="009C077B" w:rsidRDefault="000F26F3" w:rsidP="000F26F3">
      <w:pPr>
        <w:rPr>
          <w:sz w:val="22"/>
          <w:lang w:val="fr-FR"/>
        </w:rPr>
      </w:pPr>
      <w:r w:rsidRPr="009C077B">
        <w:rPr>
          <w:position w:val="2"/>
          <w:sz w:val="16"/>
          <w:lang w:val="fr-FR"/>
        </w:rPr>
        <w:t>0</w:t>
      </w:r>
      <w:r w:rsidRPr="009C077B">
        <w:rPr>
          <w:sz w:val="22"/>
          <w:lang w:val="fr-FR"/>
        </w:rPr>
        <w:t xml:space="preserve"> : p. 411 (</w:t>
      </w:r>
      <w:proofErr w:type="spellStart"/>
      <w:r w:rsidRPr="009C077B">
        <w:rPr>
          <w:sz w:val="22"/>
          <w:lang w:val="fr-FR"/>
        </w:rPr>
        <w:t>function</w:t>
      </w:r>
      <w:proofErr w:type="spellEnd"/>
      <w:r w:rsidRPr="009C077B">
        <w:rPr>
          <w:sz w:val="22"/>
          <w:lang w:val="fr-FR"/>
        </w:rPr>
        <w:t xml:space="preserve"> composition</w:t>
      </w:r>
      <w:r w:rsidR="007A45C6" w:rsidRPr="009C077B">
        <w:rPr>
          <w:sz w:val="22"/>
          <w:lang w:val="fr-FR"/>
        </w:rPr>
        <w:t>)</w:t>
      </w:r>
    </w:p>
    <w:p w14:paraId="354F4069" w14:textId="77777777" w:rsidR="005A777F" w:rsidRPr="009C077B" w:rsidRDefault="000F26F3" w:rsidP="000F26F3">
      <w:pPr>
        <w:rPr>
          <w:sz w:val="22"/>
          <w:lang w:val="fr-FR"/>
        </w:rPr>
      </w:pPr>
      <w:r w:rsidRPr="008F799F">
        <w:rPr>
          <w:sz w:val="22"/>
        </w:rPr>
        <w:sym w:font="Symbol" w:char="F061"/>
      </w:r>
      <w:r w:rsidR="00E07979" w:rsidRPr="009C077B">
        <w:rPr>
          <w:sz w:val="22"/>
          <w:lang w:val="fr-FR"/>
        </w:rPr>
        <w:t>,</w:t>
      </w:r>
      <w:r w:rsidRPr="009C077B">
        <w:rPr>
          <w:sz w:val="22"/>
          <w:lang w:val="fr-FR"/>
        </w:rPr>
        <w:t xml:space="preserve"> </w:t>
      </w:r>
      <w:r w:rsidRPr="008F799F">
        <w:rPr>
          <w:sz w:val="22"/>
        </w:rPr>
        <w:sym w:font="Symbol" w:char="F062"/>
      </w:r>
      <w:r w:rsidR="00E07979" w:rsidRPr="009C077B">
        <w:rPr>
          <w:sz w:val="22"/>
          <w:lang w:val="fr-FR"/>
        </w:rPr>
        <w:t>,</w:t>
      </w:r>
      <w:r w:rsidRPr="009C077B">
        <w:rPr>
          <w:sz w:val="22"/>
          <w:lang w:val="fr-FR"/>
        </w:rPr>
        <w:t xml:space="preserve"> </w:t>
      </w:r>
      <w:r w:rsidRPr="008F799F">
        <w:rPr>
          <w:rFonts w:ascii="Symbol" w:hAnsi="Symbol"/>
          <w:sz w:val="22"/>
        </w:rPr>
        <w:t></w:t>
      </w:r>
      <w:r w:rsidR="00E07979" w:rsidRPr="009C077B">
        <w:rPr>
          <w:sz w:val="22"/>
          <w:lang w:val="fr-FR"/>
        </w:rPr>
        <w:t>,</w:t>
      </w:r>
      <w:r w:rsidRPr="009C077B">
        <w:rPr>
          <w:sz w:val="22"/>
          <w:lang w:val="fr-FR"/>
        </w:rPr>
        <w:t xml:space="preserve"> </w:t>
      </w:r>
      <w:r w:rsidRPr="008F799F">
        <w:rPr>
          <w:sz w:val="22"/>
        </w:rPr>
        <w:sym w:font="Symbol" w:char="F064"/>
      </w:r>
      <w:r w:rsidRPr="009C077B">
        <w:rPr>
          <w:sz w:val="22"/>
          <w:lang w:val="fr-FR"/>
        </w:rPr>
        <w:t xml:space="preserve"> (Greek </w:t>
      </w:r>
      <w:proofErr w:type="spellStart"/>
      <w:proofErr w:type="gramStart"/>
      <w:r w:rsidRPr="009C077B">
        <w:rPr>
          <w:sz w:val="22"/>
          <w:lang w:val="fr-FR"/>
        </w:rPr>
        <w:t>letters</w:t>
      </w:r>
      <w:proofErr w:type="spellEnd"/>
      <w:r w:rsidRPr="009C077B">
        <w:rPr>
          <w:sz w:val="22"/>
          <w:lang w:val="fr-FR"/>
        </w:rPr>
        <w:t xml:space="preserve"> )</w:t>
      </w:r>
      <w:proofErr w:type="gramEnd"/>
      <w:r w:rsidRPr="009C077B">
        <w:rPr>
          <w:sz w:val="22"/>
          <w:lang w:val="fr-FR"/>
        </w:rPr>
        <w:t xml:space="preserve">: p. 13 </w:t>
      </w:r>
      <w:proofErr w:type="spellStart"/>
      <w:r w:rsidRPr="009C077B">
        <w:rPr>
          <w:sz w:val="22"/>
          <w:lang w:val="fr-FR"/>
        </w:rPr>
        <w:t>outcomes</w:t>
      </w:r>
      <w:proofErr w:type="spellEnd"/>
      <w:r w:rsidRPr="009C077B">
        <w:rPr>
          <w:sz w:val="22"/>
          <w:lang w:val="fr-FR"/>
        </w:rPr>
        <w:t xml:space="preserve"> (</w:t>
      </w:r>
      <w:r w:rsidR="00E40540" w:rsidRPr="009C077B">
        <w:rPr>
          <w:sz w:val="22"/>
          <w:lang w:val="fr-FR"/>
        </w:rPr>
        <w:t>p. 14, 47: or constant/</w:t>
      </w:r>
      <w:proofErr w:type="spellStart"/>
      <w:r w:rsidRPr="009C077B">
        <w:rPr>
          <w:sz w:val="22"/>
          <w:lang w:val="fr-FR"/>
        </w:rPr>
        <w:t>degenerate</w:t>
      </w:r>
      <w:proofErr w:type="spellEnd"/>
      <w:r w:rsidRPr="009C077B">
        <w:rPr>
          <w:sz w:val="22"/>
          <w:lang w:val="fr-FR"/>
        </w:rPr>
        <w:t xml:space="preserve"> prospects</w:t>
      </w:r>
      <w:r w:rsidR="007A45C6" w:rsidRPr="009C077B">
        <w:rPr>
          <w:sz w:val="22"/>
          <w:lang w:val="fr-FR"/>
        </w:rPr>
        <w:t>)</w:t>
      </w:r>
    </w:p>
    <w:p w14:paraId="3C66C2BA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Symbol" w:char="F061"/>
      </w:r>
      <w:r w:rsidRPr="008F799F">
        <w:rPr>
          <w:sz w:val="22"/>
          <w:vertAlign w:val="subscript"/>
        </w:rPr>
        <w:t>E</w:t>
      </w:r>
      <w:r w:rsidRPr="008F799F">
        <w:rPr>
          <w:sz w:val="22"/>
        </w:rPr>
        <w:sym w:font="Symbol" w:char="F062"/>
      </w:r>
      <w:r w:rsidRPr="008F799F">
        <w:rPr>
          <w:sz w:val="22"/>
        </w:rPr>
        <w:t>: p. 13</w:t>
      </w:r>
      <w:r w:rsidR="00E07979">
        <w:rPr>
          <w:sz w:val="22"/>
        </w:rPr>
        <w:t>,</w:t>
      </w:r>
      <w:r w:rsidRPr="008F799F">
        <w:rPr>
          <w:sz w:val="22"/>
        </w:rPr>
        <w:t xml:space="preserve"> p. 298 binary prospec</w:t>
      </w:r>
      <w:r w:rsidR="006137A0">
        <w:rPr>
          <w:sz w:val="22"/>
        </w:rPr>
        <w:t>t</w:t>
      </w:r>
    </w:p>
    <w:p w14:paraId="4D493774" w14:textId="77777777" w:rsidR="00EC0A36" w:rsidRDefault="00EC0A36" w:rsidP="00EC0A36">
      <w:pPr>
        <w:rPr>
          <w:sz w:val="22"/>
        </w:rPr>
      </w:pPr>
      <w:r w:rsidRPr="008F799F">
        <w:rPr>
          <w:sz w:val="22"/>
        </w:rPr>
        <w:sym w:font="Symbol" w:char="F061"/>
      </w:r>
      <w:r w:rsidRPr="008F799F">
        <w:rPr>
          <w:sz w:val="22"/>
          <w:vertAlign w:val="subscript"/>
        </w:rPr>
        <w:t>E</w:t>
      </w:r>
      <w:r w:rsidRPr="008F799F">
        <w:rPr>
          <w:sz w:val="22"/>
        </w:rPr>
        <w:t>x: p. 102 (changing one outcome</w:t>
      </w:r>
      <w:r>
        <w:rPr>
          <w:sz w:val="22"/>
        </w:rPr>
        <w:t>)</w:t>
      </w:r>
    </w:p>
    <w:p w14:paraId="0CE14DD6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Symbol" w:char="F061"/>
      </w:r>
      <w:r w:rsidRPr="008F799F">
        <w:rPr>
          <w:position w:val="-4"/>
          <w:sz w:val="22"/>
          <w:vertAlign w:val="subscript"/>
        </w:rPr>
        <w:t>E</w:t>
      </w:r>
      <w:r w:rsidRPr="008F799F">
        <w:rPr>
          <w:sz w:val="20"/>
          <w:vertAlign w:val="subscript"/>
        </w:rPr>
        <w:t>R</w:t>
      </w:r>
      <w:r w:rsidRPr="008F799F">
        <w:rPr>
          <w:sz w:val="22"/>
        </w:rPr>
        <w:t>x: p. 294</w:t>
      </w:r>
      <w:r w:rsidR="00E07979">
        <w:rPr>
          <w:sz w:val="22"/>
        </w:rPr>
        <w:t>,</w:t>
      </w:r>
      <w:r w:rsidRPr="008F799F">
        <w:rPr>
          <w:sz w:val="22"/>
        </w:rPr>
        <w:t xml:space="preserve"> p. 345 (changing one outcome</w:t>
      </w:r>
      <w:r w:rsidR="007A45C6">
        <w:rPr>
          <w:sz w:val="22"/>
        </w:rPr>
        <w:t>)</w:t>
      </w:r>
    </w:p>
    <w:p w14:paraId="3A73C569" w14:textId="77777777" w:rsidR="00EC0A36" w:rsidRDefault="00EC0A36" w:rsidP="00EC0A36">
      <w:pPr>
        <w:rPr>
          <w:sz w:val="22"/>
        </w:rPr>
      </w:pPr>
      <w:r w:rsidRPr="008F799F">
        <w:rPr>
          <w:sz w:val="22"/>
        </w:rPr>
        <w:sym w:font="Symbol" w:char="F061"/>
      </w:r>
      <w:r w:rsidRPr="008F799F">
        <w:rPr>
          <w:sz w:val="22"/>
          <w:szCs w:val="24"/>
          <w:vertAlign w:val="subscript"/>
        </w:rPr>
        <w:t>E</w:t>
      </w:r>
      <w:r w:rsidRPr="008F799F">
        <w:rPr>
          <w:position w:val="-2"/>
          <w:sz w:val="20"/>
          <w:vertAlign w:val="subscript"/>
        </w:rPr>
        <w:t>L</w:t>
      </w:r>
      <w:r w:rsidRPr="008F799F">
        <w:rPr>
          <w:sz w:val="22"/>
        </w:rPr>
        <w:t>x: p. 345 (changing one outcome</w:t>
      </w:r>
      <w:r>
        <w:rPr>
          <w:sz w:val="22"/>
        </w:rPr>
        <w:t>)</w:t>
      </w:r>
    </w:p>
    <w:p w14:paraId="06692F9B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Symbol" w:char="F061"/>
      </w:r>
      <w:r w:rsidRPr="008F799F">
        <w:rPr>
          <w:sz w:val="22"/>
          <w:vertAlign w:val="subscript"/>
        </w:rPr>
        <w:t>p</w:t>
      </w:r>
      <w:r w:rsidRPr="008F799F">
        <w:rPr>
          <w:sz w:val="22"/>
        </w:rPr>
        <w:sym w:font="Symbol" w:char="F062"/>
      </w:r>
      <w:r w:rsidRPr="008F799F">
        <w:rPr>
          <w:sz w:val="22"/>
        </w:rPr>
        <w:t>: p. 47 binary prospec</w:t>
      </w:r>
      <w:r w:rsidR="006137A0">
        <w:rPr>
          <w:sz w:val="22"/>
        </w:rPr>
        <w:t>t</w:t>
      </w:r>
    </w:p>
    <w:p w14:paraId="0C53F45A" w14:textId="77777777" w:rsidR="005A777F" w:rsidRDefault="000F26F3" w:rsidP="000F26F3">
      <w:pPr>
        <w:rPr>
          <w:sz w:val="22"/>
          <w:lang w:val="pl-PL"/>
        </w:rPr>
      </w:pPr>
      <w:r w:rsidRPr="008F799F">
        <w:rPr>
          <w:sz w:val="22"/>
          <w:lang w:val="pl-PL"/>
        </w:rPr>
        <w:sym w:font="Symbol" w:char="F071"/>
      </w:r>
      <w:r w:rsidRPr="008F799F">
        <w:rPr>
          <w:sz w:val="22"/>
          <w:lang w:val="pl-PL"/>
        </w:rPr>
        <w:t xml:space="preserve"> p. 78</w:t>
      </w:r>
      <w:r w:rsidR="00E07979">
        <w:rPr>
          <w:sz w:val="22"/>
          <w:lang w:val="pl-PL"/>
        </w:rPr>
        <w:t>,</w:t>
      </w:r>
      <w:r w:rsidRPr="008F799F">
        <w:rPr>
          <w:sz w:val="22"/>
          <w:lang w:val="pl-PL"/>
        </w:rPr>
        <w:t xml:space="preserve"> p. 80 </w:t>
      </w:r>
      <w:proofErr w:type="spellStart"/>
      <w:r w:rsidRPr="008F799F">
        <w:rPr>
          <w:sz w:val="22"/>
          <w:lang w:val="pl-PL"/>
        </w:rPr>
        <w:t>power</w:t>
      </w:r>
      <w:proofErr w:type="spellEnd"/>
      <w:r w:rsidRPr="008F799F">
        <w:rPr>
          <w:sz w:val="22"/>
          <w:lang w:val="pl-PL"/>
        </w:rPr>
        <w:t>/</w:t>
      </w:r>
      <w:proofErr w:type="spellStart"/>
      <w:r w:rsidRPr="008F799F">
        <w:rPr>
          <w:sz w:val="22"/>
          <w:lang w:val="pl-PL"/>
        </w:rPr>
        <w:t>exponent</w:t>
      </w:r>
      <w:proofErr w:type="spellEnd"/>
      <w:r w:rsidRPr="008F799F">
        <w:rPr>
          <w:sz w:val="22"/>
          <w:lang w:val="pl-PL"/>
        </w:rPr>
        <w:t xml:space="preserve"> </w:t>
      </w:r>
      <w:proofErr w:type="spellStart"/>
      <w:r w:rsidRPr="008F799F">
        <w:rPr>
          <w:sz w:val="22"/>
          <w:lang w:val="pl-PL"/>
        </w:rPr>
        <w:t>parameter</w:t>
      </w:r>
      <w:proofErr w:type="spellEnd"/>
      <w:r w:rsidRPr="008F799F">
        <w:rPr>
          <w:sz w:val="22"/>
          <w:lang w:val="pl-PL"/>
        </w:rPr>
        <w:t xml:space="preserve"> of </w:t>
      </w:r>
      <w:proofErr w:type="spellStart"/>
      <w:r w:rsidRPr="008F799F">
        <w:rPr>
          <w:sz w:val="22"/>
          <w:lang w:val="pl-PL"/>
        </w:rPr>
        <w:t>utilit</w:t>
      </w:r>
      <w:r w:rsidR="006137A0">
        <w:rPr>
          <w:sz w:val="22"/>
          <w:lang w:val="pl-PL"/>
        </w:rPr>
        <w:t>y</w:t>
      </w:r>
      <w:proofErr w:type="spellEnd"/>
    </w:p>
    <w:p w14:paraId="0BD1C62A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Symbol" w:char="F06C"/>
      </w:r>
      <w:r w:rsidRPr="008F799F">
        <w:rPr>
          <w:sz w:val="22"/>
        </w:rPr>
        <w:t>: p. 46 Lebesgue measur</w:t>
      </w:r>
      <w:r w:rsidR="00E07979">
        <w:rPr>
          <w:sz w:val="22"/>
        </w:rPr>
        <w:t>e</w:t>
      </w:r>
    </w:p>
    <w:p w14:paraId="09ABE5D8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Symbol" w:char="F06C"/>
      </w:r>
      <w:r w:rsidRPr="008F799F">
        <w:rPr>
          <w:sz w:val="22"/>
        </w:rPr>
        <w:t>: p. 239 loss aversion paramete</w:t>
      </w:r>
      <w:r w:rsidR="006B7B8C">
        <w:rPr>
          <w:sz w:val="22"/>
        </w:rPr>
        <w:t>r</w:t>
      </w:r>
    </w:p>
    <w:p w14:paraId="229D45DE" w14:textId="77777777" w:rsidR="005A777F" w:rsidRDefault="000F26F3" w:rsidP="000F26F3">
      <w:pPr>
        <w:outlineLvl w:val="0"/>
        <w:rPr>
          <w:sz w:val="22"/>
        </w:rPr>
      </w:pPr>
      <w:r w:rsidRPr="008F799F">
        <w:rPr>
          <w:sz w:val="22"/>
        </w:rPr>
        <w:sym w:font="Symbol" w:char="F070"/>
      </w:r>
      <w:r w:rsidRPr="008F799F">
        <w:rPr>
          <w:sz w:val="22"/>
        </w:rPr>
        <w:t>: p. 170</w:t>
      </w:r>
      <w:r w:rsidR="00E07979">
        <w:rPr>
          <w:sz w:val="22"/>
        </w:rPr>
        <w:t>,</w:t>
      </w:r>
      <w:r w:rsidRPr="008F799F">
        <w:rPr>
          <w:sz w:val="22"/>
        </w:rPr>
        <w:t xml:space="preserve"> p. 171</w:t>
      </w:r>
      <w:r w:rsidR="00E07979">
        <w:rPr>
          <w:sz w:val="22"/>
        </w:rPr>
        <w:t>,</w:t>
      </w:r>
      <w:r w:rsidRPr="008F799F">
        <w:rPr>
          <w:sz w:val="22"/>
        </w:rPr>
        <w:t xml:space="preserve"> p. 283 (decision weight</w:t>
      </w:r>
      <w:r w:rsidR="007A45C6">
        <w:rPr>
          <w:sz w:val="22"/>
        </w:rPr>
        <w:t>)</w:t>
      </w:r>
    </w:p>
    <w:p w14:paraId="068E2A8C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lastRenderedPageBreak/>
        <w:sym w:font="Symbol" w:char="F070"/>
      </w:r>
      <w:r w:rsidRPr="008F799F">
        <w:rPr>
          <w:sz w:val="22"/>
        </w:rPr>
        <w:t>(</w:t>
      </w:r>
      <w:proofErr w:type="spellStart"/>
      <w:r w:rsidRPr="008F799F">
        <w:rPr>
          <w:sz w:val="22"/>
        </w:rPr>
        <w:t>E</w:t>
      </w:r>
      <w:r w:rsidRPr="008F799F">
        <w:rPr>
          <w:sz w:val="22"/>
          <w:vertAlign w:val="subscript"/>
        </w:rPr>
        <w:t>j</w:t>
      </w:r>
      <w:proofErr w:type="spellEnd"/>
      <w:r w:rsidRPr="008F799F">
        <w:rPr>
          <w:sz w:val="22"/>
        </w:rPr>
        <w:t xml:space="preserve">): p. 285 (decision weight of </w:t>
      </w:r>
      <w:proofErr w:type="spellStart"/>
      <w:r w:rsidRPr="008F799F">
        <w:rPr>
          <w:sz w:val="22"/>
        </w:rPr>
        <w:t>x</w:t>
      </w:r>
      <w:r w:rsidRPr="008F799F">
        <w:rPr>
          <w:sz w:val="22"/>
          <w:vertAlign w:val="subscript"/>
        </w:rPr>
        <w:t>j</w:t>
      </w:r>
      <w:proofErr w:type="spellEnd"/>
      <w:r w:rsidR="007A45C6">
        <w:rPr>
          <w:sz w:val="22"/>
        </w:rPr>
        <w:t>)</w:t>
      </w:r>
    </w:p>
    <w:p w14:paraId="1702E89F" w14:textId="77777777" w:rsidR="005A777F" w:rsidRDefault="000F26F3" w:rsidP="000F26F3">
      <w:pPr>
        <w:outlineLvl w:val="0"/>
        <w:rPr>
          <w:sz w:val="22"/>
        </w:rPr>
      </w:pPr>
      <w:r w:rsidRPr="008F799F">
        <w:rPr>
          <w:sz w:val="22"/>
        </w:rPr>
        <w:sym w:font="Symbol" w:char="F070"/>
      </w:r>
      <w:r w:rsidRPr="008F799F">
        <w:rPr>
          <w:sz w:val="22"/>
          <w:vertAlign w:val="subscript"/>
        </w:rPr>
        <w:t>j</w:t>
      </w:r>
      <w:r w:rsidRPr="008F799F">
        <w:rPr>
          <w:sz w:val="22"/>
        </w:rPr>
        <w:t>: p. 171</w:t>
      </w:r>
      <w:r w:rsidR="00E07979">
        <w:rPr>
          <w:sz w:val="22"/>
        </w:rPr>
        <w:t>,</w:t>
      </w:r>
      <w:r w:rsidRPr="008F799F">
        <w:rPr>
          <w:sz w:val="22"/>
        </w:rPr>
        <w:t xml:space="preserve"> 284 (decision weight of </w:t>
      </w:r>
      <w:proofErr w:type="spellStart"/>
      <w:r w:rsidRPr="008F799F">
        <w:rPr>
          <w:sz w:val="22"/>
        </w:rPr>
        <w:t>x</w:t>
      </w:r>
      <w:r w:rsidRPr="008F799F">
        <w:rPr>
          <w:sz w:val="22"/>
          <w:vertAlign w:val="subscript"/>
        </w:rPr>
        <w:t>j</w:t>
      </w:r>
      <w:proofErr w:type="spellEnd"/>
      <w:r w:rsidR="007A45C6">
        <w:rPr>
          <w:sz w:val="22"/>
        </w:rPr>
        <w:t>)</w:t>
      </w:r>
    </w:p>
    <w:p w14:paraId="65A2D23C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Symbol" w:char="F070"/>
      </w:r>
      <w:r w:rsidRPr="008F799F">
        <w:rPr>
          <w:sz w:val="22"/>
        </w:rPr>
        <w:t>(</w:t>
      </w:r>
      <w:proofErr w:type="spellStart"/>
      <w:r w:rsidRPr="008F799F">
        <w:rPr>
          <w:sz w:val="22"/>
        </w:rPr>
        <w:t>p</w:t>
      </w:r>
      <w:r w:rsidRPr="008F799F">
        <w:rPr>
          <w:sz w:val="22"/>
          <w:vertAlign w:val="subscript"/>
        </w:rPr>
        <w:t>j</w:t>
      </w:r>
      <w:proofErr w:type="spellEnd"/>
      <w:r w:rsidRPr="008F799F">
        <w:rPr>
          <w:sz w:val="22"/>
        </w:rPr>
        <w:t xml:space="preserve">): p. 171 (decision weight of </w:t>
      </w:r>
      <w:proofErr w:type="spellStart"/>
      <w:r w:rsidRPr="008F799F">
        <w:rPr>
          <w:sz w:val="22"/>
        </w:rPr>
        <w:t>x</w:t>
      </w:r>
      <w:r w:rsidRPr="008F799F">
        <w:rPr>
          <w:sz w:val="22"/>
          <w:vertAlign w:val="subscript"/>
        </w:rPr>
        <w:t>j</w:t>
      </w:r>
      <w:proofErr w:type="spellEnd"/>
      <w:r w:rsidR="007A45C6">
        <w:rPr>
          <w:sz w:val="22"/>
        </w:rPr>
        <w:t>)</w:t>
      </w:r>
    </w:p>
    <w:p w14:paraId="326823A9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Symbol" w:char="F070"/>
      </w:r>
      <w:r w:rsidRPr="008F799F">
        <w:rPr>
          <w:sz w:val="22"/>
        </w:rPr>
        <w:t>(</w:t>
      </w:r>
      <w:proofErr w:type="spellStart"/>
      <w:r w:rsidRPr="008F799F">
        <w:rPr>
          <w:sz w:val="22"/>
        </w:rPr>
        <w:t>x</w:t>
      </w:r>
      <w:r w:rsidRPr="008F799F">
        <w:rPr>
          <w:sz w:val="22"/>
          <w:vertAlign w:val="subscript"/>
        </w:rPr>
        <w:t>j</w:t>
      </w:r>
      <w:proofErr w:type="spellEnd"/>
      <w:r w:rsidRPr="008F799F">
        <w:rPr>
          <w:sz w:val="22"/>
        </w:rPr>
        <w:t>): p. 171</w:t>
      </w:r>
      <w:r w:rsidR="00E07979">
        <w:rPr>
          <w:sz w:val="22"/>
        </w:rPr>
        <w:t>,</w:t>
      </w:r>
      <w:r w:rsidRPr="008F799F">
        <w:rPr>
          <w:sz w:val="22"/>
        </w:rPr>
        <w:t xml:space="preserve"> p. 285 (decision weight of </w:t>
      </w:r>
      <w:proofErr w:type="spellStart"/>
      <w:r w:rsidRPr="008F799F">
        <w:rPr>
          <w:sz w:val="22"/>
        </w:rPr>
        <w:t>x</w:t>
      </w:r>
      <w:r w:rsidRPr="008F799F">
        <w:rPr>
          <w:sz w:val="22"/>
          <w:vertAlign w:val="subscript"/>
        </w:rPr>
        <w:t>j</w:t>
      </w:r>
      <w:proofErr w:type="spellEnd"/>
      <w:r w:rsidR="007A45C6">
        <w:rPr>
          <w:sz w:val="22"/>
        </w:rPr>
        <w:t>)</w:t>
      </w:r>
    </w:p>
    <w:p w14:paraId="602CD865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Math5" w:char="F0D1"/>
      </w:r>
      <w:r w:rsidRPr="008F799F">
        <w:rPr>
          <w:sz w:val="22"/>
        </w:rPr>
        <w:t>: p. 13 set of real numbers (is outcome set)</w:t>
      </w:r>
    </w:p>
    <w:p w14:paraId="337677E7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Symbol" w:char="F072"/>
      </w:r>
      <w:r w:rsidRPr="008F799F">
        <w:rPr>
          <w:sz w:val="22"/>
        </w:rPr>
        <w:t>: p. 250 reference poin</w:t>
      </w:r>
      <w:r w:rsidR="006137A0">
        <w:rPr>
          <w:sz w:val="22"/>
        </w:rPr>
        <w:t>t</w:t>
      </w:r>
    </w:p>
    <w:p w14:paraId="62E2B142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sym w:font="Symbol" w:char="F072"/>
      </w:r>
      <w:r w:rsidRPr="008F799F">
        <w:rPr>
          <w:sz w:val="22"/>
        </w:rPr>
        <w:t>: p. 311 complete rankin</w:t>
      </w:r>
      <w:r w:rsidR="00E07979">
        <w:rPr>
          <w:sz w:val="22"/>
        </w:rPr>
        <w:t>g</w:t>
      </w:r>
    </w:p>
    <w:p w14:paraId="2DB710BD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[</w:t>
      </w:r>
      <w:proofErr w:type="gramStart"/>
      <w:r w:rsidR="00E07979">
        <w:rPr>
          <w:sz w:val="22"/>
          <w:lang w:val="en-US"/>
        </w:rPr>
        <w:t>A,</w:t>
      </w:r>
      <w:r w:rsidRPr="008F799F">
        <w:rPr>
          <w:sz w:val="22"/>
          <w:lang w:val="en-US"/>
        </w:rPr>
        <w:t>B</w:t>
      </w:r>
      <w:proofErr w:type="gramEnd"/>
      <w:r w:rsidRPr="008F799F">
        <w:rPr>
          <w:sz w:val="22"/>
          <w:lang w:val="en-US"/>
        </w:rPr>
        <w:t xml:space="preserve">]: p. 290 ({E: A </w:t>
      </w:r>
      <w:r w:rsidRPr="008F799F">
        <w:rPr>
          <w:sz w:val="22"/>
        </w:rPr>
        <w:sym w:font="Math3" w:char="F082"/>
      </w:r>
      <w:r w:rsidRPr="008F799F">
        <w:rPr>
          <w:sz w:val="22"/>
          <w:lang w:val="en-US"/>
        </w:rPr>
        <w:t xml:space="preserve"> E </w:t>
      </w:r>
      <w:r w:rsidRPr="008F799F">
        <w:rPr>
          <w:sz w:val="22"/>
        </w:rPr>
        <w:sym w:font="Math3" w:char="F082"/>
      </w:r>
      <w:r w:rsidRPr="008F799F">
        <w:rPr>
          <w:sz w:val="22"/>
          <w:lang w:val="en-US"/>
        </w:rPr>
        <w:t xml:space="preserve"> B</w:t>
      </w:r>
      <w:r w:rsidR="002A6E71">
        <w:rPr>
          <w:sz w:val="22"/>
          <w:lang w:val="en-US"/>
        </w:rPr>
        <w:t>}</w:t>
      </w:r>
      <w:r w:rsidRPr="008F799F">
        <w:rPr>
          <w:sz w:val="22"/>
          <w:lang w:val="en-US"/>
        </w:rPr>
        <w:t>]</w:t>
      </w:r>
    </w:p>
    <w:p w14:paraId="6309DB61" w14:textId="77777777" w:rsidR="005A777F" w:rsidRDefault="00E07979" w:rsidP="000F26F3">
      <w:pPr>
        <w:rPr>
          <w:sz w:val="22"/>
          <w:lang w:val="en-US"/>
        </w:rPr>
      </w:pPr>
      <w:r>
        <w:rPr>
          <w:rFonts w:ascii="eusm7" w:hAnsi="eusm7"/>
          <w:sz w:val="22"/>
          <w:lang w:val="en-US"/>
        </w:rPr>
        <w:t>A</w:t>
      </w:r>
      <w:r>
        <w:rPr>
          <w:sz w:val="22"/>
          <w:lang w:val="en-US"/>
        </w:rPr>
        <w:t>,</w:t>
      </w:r>
      <w:r w:rsidR="000F26F3" w:rsidRPr="008F799F">
        <w:rPr>
          <w:sz w:val="22"/>
          <w:lang w:val="en-US"/>
        </w:rPr>
        <w:t xml:space="preserve"> </w:t>
      </w:r>
      <w:r w:rsidR="000F26F3" w:rsidRPr="008F799F">
        <w:rPr>
          <w:rFonts w:ascii="eusm7" w:hAnsi="eusm7"/>
          <w:sz w:val="22"/>
          <w:lang w:val="en-US"/>
        </w:rPr>
        <w:t>B</w:t>
      </w:r>
      <w:r w:rsidR="000F26F3" w:rsidRPr="008F799F">
        <w:rPr>
          <w:sz w:val="22"/>
          <w:lang w:val="en-US"/>
        </w:rPr>
        <w:t>: p. 318 (sources</w:t>
      </w:r>
      <w:r w:rsidR="007A45C6">
        <w:rPr>
          <w:sz w:val="22"/>
          <w:lang w:val="en-US"/>
        </w:rPr>
        <w:t>)</w:t>
      </w:r>
    </w:p>
    <w:p w14:paraId="0C320556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t>b</w:t>
      </w:r>
      <w:r w:rsidRPr="008F799F">
        <w:rPr>
          <w:sz w:val="22"/>
          <w:vertAlign w:val="subscript"/>
        </w:rPr>
        <w:t>rb</w:t>
      </w:r>
      <w:r w:rsidRPr="008F799F">
        <w:rPr>
          <w:sz w:val="22"/>
        </w:rPr>
        <w:t xml:space="preserve">: p. 223 best-rank </w:t>
      </w:r>
      <w:proofErr w:type="gramStart"/>
      <w:r w:rsidRPr="008F799F">
        <w:rPr>
          <w:sz w:val="22"/>
        </w:rPr>
        <w:t>boundar</w:t>
      </w:r>
      <w:r w:rsidR="006137A0">
        <w:rPr>
          <w:sz w:val="22"/>
        </w:rPr>
        <w:t>y</w:t>
      </w:r>
      <w:proofErr w:type="gramEnd"/>
    </w:p>
    <w:p w14:paraId="760379B3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t>B</w:t>
      </w:r>
      <w:r w:rsidRPr="008F799F">
        <w:rPr>
          <w:sz w:val="22"/>
          <w:vertAlign w:val="subscript"/>
        </w:rPr>
        <w:t>rb</w:t>
      </w:r>
      <w:r w:rsidRPr="008F799F">
        <w:rPr>
          <w:sz w:val="22"/>
        </w:rPr>
        <w:t>: p. 290 best-rank boundar</w:t>
      </w:r>
      <w:r w:rsidR="006137A0">
        <w:rPr>
          <w:sz w:val="22"/>
        </w:rPr>
        <w:t>y</w:t>
      </w:r>
    </w:p>
    <w:p w14:paraId="7E60B079" w14:textId="77777777" w:rsidR="005A777F" w:rsidRPr="009C077B" w:rsidRDefault="00E07979" w:rsidP="000F26F3">
      <w:pPr>
        <w:rPr>
          <w:sz w:val="22"/>
          <w:lang w:val="en-GB"/>
        </w:rPr>
      </w:pPr>
      <w:r w:rsidRPr="009C077B">
        <w:rPr>
          <w:sz w:val="22"/>
          <w:lang w:val="en-GB"/>
        </w:rPr>
        <w:t>E,</w:t>
      </w:r>
      <w:r w:rsidR="000F26F3" w:rsidRPr="009C077B">
        <w:rPr>
          <w:sz w:val="22"/>
          <w:lang w:val="en-GB"/>
        </w:rPr>
        <w:t xml:space="preserve"> E</w:t>
      </w:r>
      <w:r w:rsidR="000F26F3" w:rsidRPr="009C077B">
        <w:rPr>
          <w:sz w:val="22"/>
          <w:vertAlign w:val="subscript"/>
          <w:lang w:val="en-GB"/>
        </w:rPr>
        <w:t>1</w:t>
      </w:r>
      <w:r w:rsidRPr="009C077B">
        <w:rPr>
          <w:sz w:val="22"/>
          <w:lang w:val="en-GB"/>
        </w:rPr>
        <w:t>,</w:t>
      </w:r>
      <w:r w:rsidR="0089664A" w:rsidRPr="009C077B">
        <w:rPr>
          <w:sz w:val="22"/>
          <w:lang w:val="en-GB"/>
        </w:rPr>
        <w:t xml:space="preserve"> </w:t>
      </w:r>
      <w:proofErr w:type="spellStart"/>
      <w:r w:rsidR="000F26F3" w:rsidRPr="009C077B">
        <w:rPr>
          <w:sz w:val="22"/>
          <w:lang w:val="en-GB"/>
        </w:rPr>
        <w:t>E</w:t>
      </w:r>
      <w:r w:rsidR="000F26F3" w:rsidRPr="009C077B">
        <w:rPr>
          <w:sz w:val="22"/>
          <w:vertAlign w:val="subscript"/>
          <w:lang w:val="en-GB"/>
        </w:rPr>
        <w:t>j</w:t>
      </w:r>
      <w:proofErr w:type="spellEnd"/>
      <w:r w:rsidRPr="009C077B">
        <w:rPr>
          <w:sz w:val="22"/>
          <w:lang w:val="en-GB"/>
        </w:rPr>
        <w:t>,</w:t>
      </w:r>
      <w:r w:rsidR="000F26F3" w:rsidRPr="009C077B">
        <w:rPr>
          <w:sz w:val="22"/>
          <w:lang w:val="en-GB"/>
        </w:rPr>
        <w:t xml:space="preserve"> </w:t>
      </w:r>
      <w:r w:rsidRPr="009C077B">
        <w:rPr>
          <w:sz w:val="22"/>
          <w:lang w:val="en-GB"/>
        </w:rPr>
        <w:t>F,</w:t>
      </w:r>
      <w:r w:rsidR="000F26F3" w:rsidRPr="009C077B">
        <w:rPr>
          <w:sz w:val="22"/>
          <w:lang w:val="en-GB"/>
        </w:rPr>
        <w:t xml:space="preserve"> </w:t>
      </w:r>
      <w:r w:rsidRPr="009C077B">
        <w:rPr>
          <w:sz w:val="22"/>
          <w:lang w:val="en-GB"/>
        </w:rPr>
        <w:t>A,</w:t>
      </w:r>
      <w:r w:rsidR="000F26F3" w:rsidRPr="009C077B">
        <w:rPr>
          <w:sz w:val="22"/>
          <w:lang w:val="en-GB"/>
        </w:rPr>
        <w:t xml:space="preserve"> </w:t>
      </w:r>
      <w:r w:rsidRPr="009C077B">
        <w:rPr>
          <w:sz w:val="22"/>
          <w:lang w:val="en-GB"/>
        </w:rPr>
        <w:t>B,</w:t>
      </w:r>
      <w:r w:rsidR="000F26F3" w:rsidRPr="009C077B">
        <w:rPr>
          <w:sz w:val="22"/>
          <w:lang w:val="en-GB"/>
        </w:rPr>
        <w:t xml:space="preserve"> C</w:t>
      </w:r>
      <w:r w:rsidRPr="009C077B">
        <w:rPr>
          <w:sz w:val="22"/>
          <w:lang w:val="en-GB"/>
        </w:rPr>
        <w:t>,</w:t>
      </w:r>
      <w:r w:rsidR="000F26F3" w:rsidRPr="009C077B">
        <w:rPr>
          <w:sz w:val="22"/>
          <w:lang w:val="en-GB"/>
        </w:rPr>
        <w:t xml:space="preserve"> D p. 13 event</w:t>
      </w:r>
      <w:r w:rsidR="006B7B8C" w:rsidRPr="009C077B">
        <w:rPr>
          <w:sz w:val="22"/>
          <w:lang w:val="en-GB"/>
        </w:rPr>
        <w:t>s</w:t>
      </w:r>
    </w:p>
    <w:p w14:paraId="5E5F1A40" w14:textId="77777777" w:rsidR="005A777F" w:rsidRDefault="000F26F3" w:rsidP="00E07979">
      <w:pPr>
        <w:rPr>
          <w:sz w:val="22"/>
          <w:lang w:val="fr-FR"/>
        </w:rPr>
      </w:pPr>
      <w:r w:rsidRPr="009F50B3">
        <w:rPr>
          <w:sz w:val="22"/>
          <w:lang w:val="fr-FR"/>
        </w:rPr>
        <w:t>(E</w:t>
      </w:r>
      <w:proofErr w:type="gramStart"/>
      <w:r w:rsidRPr="009F50B3">
        <w:rPr>
          <w:sz w:val="22"/>
          <w:vertAlign w:val="subscript"/>
          <w:lang w:val="fr-FR"/>
        </w:rPr>
        <w:t>1</w:t>
      </w:r>
      <w:r w:rsidRPr="009F50B3">
        <w:rPr>
          <w:sz w:val="22"/>
          <w:lang w:val="fr-FR"/>
        </w:rPr>
        <w:t>:</w:t>
      </w:r>
      <w:proofErr w:type="gramEnd"/>
      <w:r w:rsidRPr="009F50B3">
        <w:rPr>
          <w:sz w:val="22"/>
          <w:lang w:val="fr-FR"/>
        </w:rPr>
        <w:t>x</w:t>
      </w:r>
      <w:r w:rsidRPr="009F50B3">
        <w:rPr>
          <w:sz w:val="22"/>
          <w:vertAlign w:val="subscript"/>
          <w:lang w:val="fr-FR"/>
        </w:rPr>
        <w:t>1</w:t>
      </w:r>
      <w:r w:rsidR="00E07979" w:rsidRPr="009F50B3">
        <w:rPr>
          <w:sz w:val="22"/>
          <w:lang w:val="fr-FR"/>
        </w:rPr>
        <w:t>,</w:t>
      </w:r>
      <w:r w:rsidRPr="009F50B3">
        <w:rPr>
          <w:sz w:val="22"/>
          <w:lang w:val="fr-FR"/>
        </w:rPr>
        <w:t xml:space="preserve"> …</w:t>
      </w:r>
      <w:r w:rsidR="00E07979" w:rsidRPr="009F50B3">
        <w:rPr>
          <w:sz w:val="22"/>
          <w:lang w:val="fr-FR"/>
        </w:rPr>
        <w:t>,</w:t>
      </w:r>
      <w:r w:rsidRPr="009F50B3">
        <w:rPr>
          <w:sz w:val="22"/>
          <w:lang w:val="fr-FR"/>
        </w:rPr>
        <w:t xml:space="preserve"> </w:t>
      </w:r>
      <w:proofErr w:type="spellStart"/>
      <w:r w:rsidRPr="009F50B3">
        <w:rPr>
          <w:sz w:val="22"/>
          <w:lang w:val="fr-FR"/>
        </w:rPr>
        <w:t>E</w:t>
      </w:r>
      <w:r w:rsidRPr="009F50B3">
        <w:rPr>
          <w:sz w:val="22"/>
          <w:vertAlign w:val="subscript"/>
          <w:lang w:val="fr-FR"/>
        </w:rPr>
        <w:t>n</w:t>
      </w:r>
      <w:r w:rsidRPr="009F50B3">
        <w:rPr>
          <w:sz w:val="22"/>
          <w:lang w:val="fr-FR"/>
        </w:rPr>
        <w:t>:x</w:t>
      </w:r>
      <w:r w:rsidRPr="009F50B3">
        <w:rPr>
          <w:sz w:val="22"/>
          <w:vertAlign w:val="subscript"/>
          <w:lang w:val="fr-FR"/>
        </w:rPr>
        <w:t>n</w:t>
      </w:r>
      <w:proofErr w:type="spellEnd"/>
      <w:r w:rsidRPr="009F50B3">
        <w:rPr>
          <w:sz w:val="22"/>
          <w:lang w:val="fr-FR"/>
        </w:rPr>
        <w:t>): p. 13 prospec</w:t>
      </w:r>
      <w:r w:rsidR="006137A0" w:rsidRPr="009F50B3">
        <w:rPr>
          <w:sz w:val="22"/>
          <w:lang w:val="fr-FR"/>
        </w:rPr>
        <w:t>t</w:t>
      </w:r>
    </w:p>
    <w:p w14:paraId="017EF2AE" w14:textId="77777777" w:rsidR="005A777F" w:rsidRDefault="000F26F3" w:rsidP="000F26F3">
      <w:pPr>
        <w:rPr>
          <w:sz w:val="22"/>
          <w:lang w:val="pt-PT"/>
        </w:rPr>
      </w:pPr>
      <w:r w:rsidRPr="008F799F">
        <w:rPr>
          <w:sz w:val="22"/>
          <w:lang w:val="pt-PT"/>
        </w:rPr>
        <w:t>E</w:t>
      </w:r>
      <w:r w:rsidRPr="008F799F">
        <w:rPr>
          <w:sz w:val="22"/>
          <w:vertAlign w:val="subscript"/>
          <w:lang w:val="pt-PT"/>
        </w:rPr>
        <w:t>1</w:t>
      </w:r>
      <w:r w:rsidRPr="008F799F">
        <w:rPr>
          <w:sz w:val="22"/>
          <w:lang w:val="pt-PT"/>
        </w:rPr>
        <w:t>x</w:t>
      </w:r>
      <w:proofErr w:type="gramStart"/>
      <w:r w:rsidRPr="008F799F">
        <w:rPr>
          <w:sz w:val="22"/>
          <w:vertAlign w:val="subscript"/>
          <w:lang w:val="pt-PT"/>
        </w:rPr>
        <w:t>1</w:t>
      </w:r>
      <w:r w:rsidR="00E07979">
        <w:rPr>
          <w:sz w:val="22"/>
          <w:lang w:val="pt-PT"/>
        </w:rPr>
        <w:t>,</w:t>
      </w:r>
      <w:r w:rsidRPr="008F799F">
        <w:rPr>
          <w:sz w:val="22"/>
          <w:lang w:val="pt-PT"/>
        </w:rPr>
        <w:t>E</w:t>
      </w:r>
      <w:proofErr w:type="gramEnd"/>
      <w:r w:rsidRPr="008F799F">
        <w:rPr>
          <w:sz w:val="22"/>
          <w:vertAlign w:val="subscript"/>
          <w:lang w:val="pt-PT"/>
        </w:rPr>
        <w:t>2</w:t>
      </w:r>
      <w:r w:rsidRPr="008F799F">
        <w:rPr>
          <w:sz w:val="22"/>
          <w:lang w:val="pt-PT"/>
        </w:rPr>
        <w:t>x</w:t>
      </w:r>
      <w:r w:rsidRPr="008F799F">
        <w:rPr>
          <w:sz w:val="22"/>
          <w:vertAlign w:val="subscript"/>
          <w:lang w:val="pt-PT"/>
        </w:rPr>
        <w:t>2</w:t>
      </w:r>
      <w:r w:rsidR="00E07979">
        <w:rPr>
          <w:sz w:val="22"/>
          <w:lang w:val="pt-PT"/>
        </w:rPr>
        <w:t>,</w:t>
      </w:r>
      <w:r w:rsidRPr="008F799F">
        <w:rPr>
          <w:sz w:val="22"/>
          <w:lang w:val="pt-PT"/>
        </w:rPr>
        <w:t>E</w:t>
      </w:r>
      <w:r w:rsidRPr="008F799F">
        <w:rPr>
          <w:sz w:val="22"/>
          <w:vertAlign w:val="subscript"/>
          <w:lang w:val="pt-PT"/>
        </w:rPr>
        <w:t>3</w:t>
      </w:r>
      <w:r w:rsidRPr="008F799F">
        <w:rPr>
          <w:sz w:val="22"/>
          <w:lang w:val="pt-PT"/>
        </w:rPr>
        <w:t>x</w:t>
      </w:r>
      <w:r w:rsidRPr="008F799F">
        <w:rPr>
          <w:sz w:val="22"/>
          <w:vertAlign w:val="subscript"/>
          <w:lang w:val="pt-PT"/>
        </w:rPr>
        <w:t>3</w:t>
      </w:r>
      <w:r w:rsidRPr="008F799F">
        <w:rPr>
          <w:sz w:val="22"/>
          <w:lang w:val="pt-PT"/>
        </w:rPr>
        <w:t xml:space="preserve">: p. 13 </w:t>
      </w:r>
      <w:proofErr w:type="spellStart"/>
      <w:r w:rsidRPr="008F799F">
        <w:rPr>
          <w:sz w:val="22"/>
          <w:lang w:val="pt-PT"/>
        </w:rPr>
        <w:t>prospec</w:t>
      </w:r>
      <w:r w:rsidR="006137A0">
        <w:rPr>
          <w:sz w:val="22"/>
          <w:lang w:val="pt-PT"/>
        </w:rPr>
        <w:t>t</w:t>
      </w:r>
      <w:proofErr w:type="spellEnd"/>
    </w:p>
    <w:p w14:paraId="7E30A020" w14:textId="77777777" w:rsidR="005A777F" w:rsidRDefault="000F26F3" w:rsidP="000F26F3">
      <w:pPr>
        <w:rPr>
          <w:sz w:val="22"/>
          <w:lang w:val="pt-PT"/>
        </w:rPr>
      </w:pPr>
      <w:r w:rsidRPr="008F799F">
        <w:rPr>
          <w:sz w:val="22"/>
          <w:lang w:val="pt-PT"/>
        </w:rPr>
        <w:t>E</w:t>
      </w:r>
      <w:r w:rsidRPr="008F799F">
        <w:rPr>
          <w:sz w:val="22"/>
          <w:vertAlign w:val="subscript"/>
          <w:lang w:val="pt-PT"/>
        </w:rPr>
        <w:t>1</w:t>
      </w:r>
      <w:r w:rsidRPr="008F799F">
        <w:rPr>
          <w:sz w:val="22"/>
          <w:lang w:val="pt-PT"/>
        </w:rPr>
        <w:t>x</w:t>
      </w:r>
      <w:r w:rsidRPr="008F799F">
        <w:rPr>
          <w:sz w:val="22"/>
          <w:vertAlign w:val="subscript"/>
          <w:lang w:val="pt-PT"/>
        </w:rPr>
        <w:t>1</w:t>
      </w:r>
      <w:r w:rsidRPr="008F799F">
        <w:rPr>
          <w:position w:val="6"/>
          <w:sz w:val="22"/>
          <w:lang w:val="pt-PT"/>
        </w:rPr>
        <w:t>...</w:t>
      </w:r>
      <w:proofErr w:type="spellStart"/>
      <w:r w:rsidRPr="008F799F">
        <w:rPr>
          <w:sz w:val="22"/>
          <w:lang w:val="pt-PT"/>
        </w:rPr>
        <w:t>E</w:t>
      </w:r>
      <w:r w:rsidRPr="008F799F">
        <w:rPr>
          <w:sz w:val="22"/>
          <w:vertAlign w:val="subscript"/>
          <w:lang w:val="pt-PT"/>
        </w:rPr>
        <w:t>n</w:t>
      </w:r>
      <w:r w:rsidRPr="008F799F">
        <w:rPr>
          <w:sz w:val="22"/>
          <w:lang w:val="pt-PT"/>
        </w:rPr>
        <w:t>x</w:t>
      </w:r>
      <w:r w:rsidRPr="008F799F">
        <w:rPr>
          <w:sz w:val="22"/>
          <w:vertAlign w:val="subscript"/>
          <w:lang w:val="pt-PT"/>
        </w:rPr>
        <w:t>n</w:t>
      </w:r>
      <w:proofErr w:type="spellEnd"/>
      <w:r w:rsidRPr="008F799F">
        <w:rPr>
          <w:sz w:val="22"/>
          <w:lang w:val="pt-PT"/>
        </w:rPr>
        <w:t xml:space="preserve">: p. 13 </w:t>
      </w:r>
      <w:proofErr w:type="spellStart"/>
      <w:r w:rsidRPr="008F799F">
        <w:rPr>
          <w:sz w:val="22"/>
          <w:lang w:val="pt-PT"/>
        </w:rPr>
        <w:t>prospec</w:t>
      </w:r>
      <w:r w:rsidR="006137A0">
        <w:rPr>
          <w:sz w:val="22"/>
          <w:lang w:val="pt-PT"/>
        </w:rPr>
        <w:t>t</w:t>
      </w:r>
      <w:proofErr w:type="spellEnd"/>
    </w:p>
    <w:p w14:paraId="2A7BDE31" w14:textId="77777777" w:rsidR="005A777F" w:rsidRPr="009C077B" w:rsidRDefault="000F26F3" w:rsidP="00E27442">
      <w:pPr>
        <w:rPr>
          <w:lang w:val="en-GB"/>
        </w:rPr>
      </w:pPr>
      <w:r w:rsidRPr="009C077B">
        <w:rPr>
          <w:sz w:val="22"/>
          <w:lang w:val="en-GB"/>
        </w:rPr>
        <w:t>E</w:t>
      </w:r>
      <w:r w:rsidRPr="009C077B">
        <w:rPr>
          <w:sz w:val="22"/>
          <w:vertAlign w:val="superscript"/>
          <w:lang w:val="en-GB"/>
        </w:rPr>
        <w:t>b</w:t>
      </w:r>
      <w:r w:rsidRPr="009C077B">
        <w:rPr>
          <w:sz w:val="22"/>
          <w:lang w:val="en-GB"/>
        </w:rPr>
        <w:t>: p. 285 E</w:t>
      </w:r>
      <w:r w:rsidRPr="008F799F">
        <w:rPr>
          <w:sz w:val="22"/>
          <w:vertAlign w:val="superscript"/>
        </w:rPr>
        <w:sym w:font="Symbol" w:char="F0C6"/>
      </w:r>
    </w:p>
    <w:p w14:paraId="6D07D8D6" w14:textId="77777777" w:rsidR="005A777F" w:rsidRDefault="000F26F3" w:rsidP="000F26F3">
      <w:pPr>
        <w:rPr>
          <w:sz w:val="22"/>
        </w:rPr>
      </w:pPr>
      <w:proofErr w:type="spellStart"/>
      <w:r w:rsidRPr="008F799F">
        <w:rPr>
          <w:sz w:val="22"/>
          <w:lang w:val="en-US"/>
        </w:rPr>
        <w:t>E</w:t>
      </w:r>
      <w:r w:rsidRPr="008F799F">
        <w:rPr>
          <w:sz w:val="22"/>
          <w:vertAlign w:val="superscript"/>
          <w:lang w:val="en-US"/>
        </w:rPr>
        <w:t>c</w:t>
      </w:r>
      <w:proofErr w:type="spellEnd"/>
      <w:r w:rsidRPr="008F799F">
        <w:rPr>
          <w:sz w:val="22"/>
        </w:rPr>
        <w:t xml:space="preserve"> = S </w:t>
      </w:r>
      <w:r w:rsidRPr="008F799F">
        <w:rPr>
          <w:sz w:val="22"/>
        </w:rPr>
        <w:sym w:font="Symbol" w:char="F02D"/>
      </w:r>
      <w:r w:rsidRPr="008F799F">
        <w:rPr>
          <w:sz w:val="22"/>
        </w:rPr>
        <w:t xml:space="preserve"> E: p. 13 complementary event (negation)</w:t>
      </w:r>
    </w:p>
    <w:p w14:paraId="61167E2E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E</w:t>
      </w:r>
      <w:r w:rsidRPr="008F799F">
        <w:rPr>
          <w:sz w:val="22"/>
          <w:vertAlign w:val="superscript"/>
          <w:lang w:val="en-US"/>
        </w:rPr>
        <w:t>G</w:t>
      </w:r>
      <w:r w:rsidRPr="008F799F">
        <w:rPr>
          <w:sz w:val="22"/>
          <w:lang w:val="en-US"/>
        </w:rPr>
        <w:t>: p. 283</w:t>
      </w:r>
      <w:r w:rsidR="00E07979">
        <w:rPr>
          <w:sz w:val="22"/>
          <w:lang w:val="en-US"/>
        </w:rPr>
        <w:t>,</w:t>
      </w:r>
      <w:r w:rsidRPr="008F799F">
        <w:rPr>
          <w:sz w:val="22"/>
          <w:lang w:val="en-US"/>
        </w:rPr>
        <w:t xml:space="preserve"> p. 343 (gain-)ranked </w:t>
      </w:r>
      <w:proofErr w:type="gramStart"/>
      <w:r w:rsidRPr="008F799F">
        <w:rPr>
          <w:sz w:val="22"/>
          <w:lang w:val="en-US"/>
        </w:rPr>
        <w:t>even</w:t>
      </w:r>
      <w:r w:rsidR="006137A0">
        <w:rPr>
          <w:sz w:val="22"/>
          <w:lang w:val="en-US"/>
        </w:rPr>
        <w:t>t</w:t>
      </w:r>
      <w:proofErr w:type="gramEnd"/>
    </w:p>
    <w:p w14:paraId="36F38F0A" w14:textId="77777777" w:rsidR="005A777F" w:rsidRDefault="000F26F3" w:rsidP="000F26F3">
      <w:pPr>
        <w:jc w:val="both"/>
        <w:rPr>
          <w:sz w:val="22"/>
        </w:rPr>
      </w:pPr>
      <w:proofErr w:type="spellStart"/>
      <w:r w:rsidRPr="008F799F">
        <w:rPr>
          <w:sz w:val="22"/>
        </w:rPr>
        <w:t>E</w:t>
      </w:r>
      <w:r w:rsidRPr="008F799F">
        <w:rPr>
          <w:sz w:val="22"/>
          <w:vertAlign w:val="subscript"/>
        </w:rPr>
        <w:t>j</w:t>
      </w:r>
      <w:proofErr w:type="spellEnd"/>
      <w:r w:rsidRPr="008F799F">
        <w:rPr>
          <w:sz w:val="22"/>
        </w:rPr>
        <w:t xml:space="preserve">: p. 13 (outcome event of outcome </w:t>
      </w:r>
      <w:proofErr w:type="spellStart"/>
      <w:r w:rsidRPr="008F799F">
        <w:rPr>
          <w:sz w:val="22"/>
        </w:rPr>
        <w:t>x</w:t>
      </w:r>
      <w:r w:rsidRPr="008F799F">
        <w:rPr>
          <w:sz w:val="22"/>
          <w:vertAlign w:val="subscript"/>
        </w:rPr>
        <w:t>j</w:t>
      </w:r>
      <w:proofErr w:type="spellEnd"/>
      <w:r w:rsidR="007A45C6">
        <w:rPr>
          <w:sz w:val="22"/>
        </w:rPr>
        <w:t>)</w:t>
      </w:r>
    </w:p>
    <w:p w14:paraId="38C354CA" w14:textId="77777777" w:rsidR="005A777F" w:rsidRDefault="000F26F3" w:rsidP="000F26F3">
      <w:pPr>
        <w:rPr>
          <w:sz w:val="22"/>
        </w:rPr>
      </w:pPr>
      <w:proofErr w:type="spellStart"/>
      <w:r w:rsidRPr="008F799F">
        <w:rPr>
          <w:sz w:val="22"/>
          <w:lang w:val="en-US"/>
        </w:rPr>
        <w:t>E</w:t>
      </w:r>
      <w:r w:rsidRPr="008F799F">
        <w:rPr>
          <w:sz w:val="22"/>
          <w:vertAlign w:val="subscript"/>
          <w:lang w:val="en-US"/>
        </w:rPr>
        <w:t>j</w:t>
      </w:r>
      <w:proofErr w:type="spellEnd"/>
      <w:r w:rsidRPr="008F799F">
        <w:rPr>
          <w:sz w:val="22"/>
        </w:rPr>
        <w:sym w:font="Symbol" w:char="F02D"/>
      </w:r>
      <w:r w:rsidRPr="008F799F">
        <w:rPr>
          <w:sz w:val="22"/>
        </w:rPr>
        <w:t>E: p. 103 (set-difference</w:t>
      </w:r>
      <w:r w:rsidR="007A45C6">
        <w:rPr>
          <w:sz w:val="22"/>
        </w:rPr>
        <w:t>)</w:t>
      </w:r>
    </w:p>
    <w:p w14:paraId="3898A146" w14:textId="77777777" w:rsidR="005A777F" w:rsidRDefault="000F26F3" w:rsidP="000F26F3">
      <w:pPr>
        <w:rPr>
          <w:sz w:val="22"/>
          <w:lang w:val="en-GB"/>
        </w:rPr>
      </w:pPr>
      <w:r w:rsidRPr="008F799F">
        <w:rPr>
          <w:sz w:val="22"/>
          <w:lang w:val="en-GB"/>
        </w:rPr>
        <w:t>E</w:t>
      </w:r>
      <w:r w:rsidRPr="008F799F">
        <w:rPr>
          <w:sz w:val="22"/>
          <w:vertAlign w:val="subscript"/>
          <w:lang w:val="en-GB"/>
        </w:rPr>
        <w:t>L</w:t>
      </w:r>
      <w:r w:rsidRPr="008F799F">
        <w:rPr>
          <w:sz w:val="22"/>
          <w:lang w:val="en-US"/>
        </w:rPr>
        <w:t>: p. 305</w:t>
      </w:r>
      <w:r w:rsidR="00E07979">
        <w:rPr>
          <w:sz w:val="22"/>
          <w:lang w:val="en-US"/>
        </w:rPr>
        <w:t>,</w:t>
      </w:r>
      <w:r w:rsidRPr="008F799F">
        <w:rPr>
          <w:sz w:val="22"/>
          <w:lang w:val="en-US"/>
        </w:rPr>
        <w:t xml:space="preserve"> p. 343 loss-ranked even</w:t>
      </w:r>
      <w:r w:rsidR="006137A0">
        <w:rPr>
          <w:sz w:val="22"/>
          <w:lang w:val="en-US"/>
        </w:rPr>
        <w:t>t</w:t>
      </w:r>
    </w:p>
    <w:p w14:paraId="526FD6BE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E</w:t>
      </w:r>
      <w:r w:rsidRPr="008F799F">
        <w:rPr>
          <w:sz w:val="22"/>
          <w:vertAlign w:val="superscript"/>
          <w:lang w:val="en-US"/>
        </w:rPr>
        <w:t>R</w:t>
      </w:r>
      <w:r w:rsidRPr="008F799F">
        <w:rPr>
          <w:sz w:val="22"/>
          <w:lang w:val="en-US"/>
        </w:rPr>
        <w:t>: p. 283 (gain-)ranked even</w:t>
      </w:r>
      <w:r w:rsidR="006137A0">
        <w:rPr>
          <w:sz w:val="22"/>
          <w:lang w:val="en-US"/>
        </w:rPr>
        <w:t>t</w:t>
      </w:r>
    </w:p>
    <w:p w14:paraId="278E0879" w14:textId="77777777" w:rsidR="005A777F" w:rsidRDefault="000F26F3" w:rsidP="000F26F3">
      <w:pPr>
        <w:rPr>
          <w:sz w:val="22"/>
          <w:lang w:val="en-GB"/>
        </w:rPr>
      </w:pPr>
      <w:proofErr w:type="spellStart"/>
      <w:r w:rsidRPr="008F799F">
        <w:rPr>
          <w:sz w:val="22"/>
          <w:lang w:val="en-GB"/>
        </w:rPr>
        <w:t>E</w:t>
      </w:r>
      <w:r w:rsidRPr="008F799F">
        <w:rPr>
          <w:sz w:val="22"/>
          <w:vertAlign w:val="superscript"/>
          <w:lang w:val="en-GB"/>
        </w:rPr>
        <w:t>w</w:t>
      </w:r>
      <w:proofErr w:type="spellEnd"/>
      <w:r w:rsidRPr="008F799F">
        <w:rPr>
          <w:sz w:val="22"/>
          <w:lang w:val="en-GB"/>
        </w:rPr>
        <w:t>: p. 285 E</w:t>
      </w:r>
      <w:r w:rsidRPr="008F799F">
        <w:rPr>
          <w:sz w:val="22"/>
          <w:vertAlign w:val="superscript"/>
          <w:lang w:val="en-GB"/>
        </w:rPr>
        <w:t>E</w:t>
      </w:r>
      <w:r w:rsidRPr="008F799F">
        <w:rPr>
          <w:position w:val="6"/>
          <w:sz w:val="20"/>
          <w:vertAlign w:val="superscript"/>
          <w:lang w:val="en-GB"/>
        </w:rPr>
        <w:t>c</w:t>
      </w:r>
    </w:p>
    <w:p w14:paraId="0EE7CE72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g: p. 253 gain-ran</w:t>
      </w:r>
      <w:r w:rsidR="00E07979">
        <w:rPr>
          <w:sz w:val="22"/>
          <w:lang w:val="en-US"/>
        </w:rPr>
        <w:t>k</w:t>
      </w:r>
    </w:p>
    <w:p w14:paraId="6DE79FA3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G: p. 283 gain-ran</w:t>
      </w:r>
      <w:r w:rsidR="00E07979">
        <w:rPr>
          <w:sz w:val="22"/>
          <w:lang w:val="en-US"/>
        </w:rPr>
        <w:t>k</w:t>
      </w:r>
    </w:p>
    <w:p w14:paraId="69E42134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t>I: p. 238 (initial wealth</w:t>
      </w:r>
      <w:r w:rsidR="007A45C6">
        <w:rPr>
          <w:sz w:val="22"/>
        </w:rPr>
        <w:t>)</w:t>
      </w:r>
    </w:p>
    <w:p w14:paraId="6FDAC4CB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t>k: p. 253</w:t>
      </w:r>
      <w:r w:rsidR="00E07979">
        <w:rPr>
          <w:sz w:val="22"/>
        </w:rPr>
        <w:t>,</w:t>
      </w:r>
      <w:r w:rsidRPr="008F799F">
        <w:rPr>
          <w:sz w:val="22"/>
        </w:rPr>
        <w:t xml:space="preserve"> p. 343 (</w:t>
      </w:r>
      <w:proofErr w:type="spellStart"/>
      <w:r w:rsidRPr="008F799F">
        <w:rPr>
          <w:sz w:val="22"/>
        </w:rPr>
        <w:t>x</w:t>
      </w:r>
      <w:r w:rsidRPr="008F799F">
        <w:rPr>
          <w:sz w:val="22"/>
          <w:vertAlign w:val="subscript"/>
        </w:rPr>
        <w:t>k</w:t>
      </w:r>
      <w:proofErr w:type="spellEnd"/>
      <w:r w:rsidRPr="008F799F">
        <w:rPr>
          <w:sz w:val="22"/>
        </w:rPr>
        <w:t xml:space="preserve"> </w:t>
      </w:r>
      <w:r w:rsidRPr="008F799F">
        <w:rPr>
          <w:sz w:val="22"/>
        </w:rPr>
        <w:sym w:font="Symbol" w:char="F0B3"/>
      </w:r>
      <w:r w:rsidRPr="008F799F">
        <w:rPr>
          <w:sz w:val="22"/>
        </w:rPr>
        <w:t xml:space="preserve"> 0 </w:t>
      </w:r>
      <w:r w:rsidRPr="008F799F">
        <w:rPr>
          <w:sz w:val="22"/>
        </w:rPr>
        <w:sym w:font="Symbol" w:char="F0B3"/>
      </w:r>
      <w:r w:rsidRPr="008F799F">
        <w:rPr>
          <w:sz w:val="22"/>
        </w:rPr>
        <w:t xml:space="preserve"> </w:t>
      </w:r>
      <w:proofErr w:type="spellStart"/>
      <w:r w:rsidRPr="008F799F">
        <w:rPr>
          <w:sz w:val="22"/>
        </w:rPr>
        <w:t>x</w:t>
      </w:r>
      <w:r w:rsidRPr="008F799F">
        <w:rPr>
          <w:sz w:val="22"/>
          <w:vertAlign w:val="subscript"/>
        </w:rPr>
        <w:t>k</w:t>
      </w:r>
      <w:proofErr w:type="spellEnd"/>
      <w:r w:rsidRPr="008F799F">
        <w:rPr>
          <w:sz w:val="22"/>
          <w:vertAlign w:val="subscript"/>
        </w:rPr>
        <w:sym w:font="Symbol" w:char="F02D"/>
      </w:r>
      <w:r w:rsidRPr="008F799F">
        <w:rPr>
          <w:sz w:val="22"/>
          <w:vertAlign w:val="subscript"/>
        </w:rPr>
        <w:t>1</w:t>
      </w:r>
      <w:r w:rsidR="007A45C6">
        <w:rPr>
          <w:sz w:val="22"/>
        </w:rPr>
        <w:t>)</w:t>
      </w:r>
    </w:p>
    <w:p w14:paraId="36BC9815" w14:textId="77777777" w:rsidR="005A777F" w:rsidRDefault="000F26F3" w:rsidP="000F26F3">
      <w:pPr>
        <w:rPr>
          <w:sz w:val="22"/>
          <w:lang w:val="en-US"/>
        </w:rPr>
      </w:pPr>
      <w:r w:rsidRPr="008F799F">
        <w:rPr>
          <w:lang w:val="en-US"/>
        </w:rPr>
        <w:sym w:font="MT Extra" w:char="F06C"/>
      </w:r>
      <w:r w:rsidR="00DD5591">
        <w:rPr>
          <w:sz w:val="22"/>
          <w:lang w:val="en-US"/>
        </w:rPr>
        <w:t>: p. 219</w:t>
      </w:r>
      <w:r w:rsidRPr="008F799F">
        <w:rPr>
          <w:sz w:val="22"/>
          <w:lang w:val="en-US"/>
        </w:rPr>
        <w:t xml:space="preserve"> loss ran</w:t>
      </w:r>
      <w:r w:rsidR="00E07979">
        <w:rPr>
          <w:sz w:val="22"/>
          <w:lang w:val="en-US"/>
        </w:rPr>
        <w:t>k</w:t>
      </w:r>
    </w:p>
    <w:p w14:paraId="7C232CAD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L: p. 304</w:t>
      </w:r>
      <w:r w:rsidR="00E07979">
        <w:rPr>
          <w:sz w:val="22"/>
          <w:lang w:val="en-US"/>
        </w:rPr>
        <w:t>,</w:t>
      </w:r>
      <w:r w:rsidRPr="008F799F">
        <w:rPr>
          <w:sz w:val="22"/>
          <w:lang w:val="en-US"/>
        </w:rPr>
        <w:t xml:space="preserve"> p. 343 loss ran</w:t>
      </w:r>
      <w:r w:rsidR="00E07979">
        <w:rPr>
          <w:sz w:val="22"/>
          <w:lang w:val="en-US"/>
        </w:rPr>
        <w:t>k</w:t>
      </w:r>
    </w:p>
    <w:p w14:paraId="6C75DAE3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t>P: p. 17</w:t>
      </w:r>
      <w:r w:rsidR="00E07979">
        <w:rPr>
          <w:sz w:val="22"/>
        </w:rPr>
        <w:t>,</w:t>
      </w:r>
      <w:r w:rsidRPr="008F799F">
        <w:rPr>
          <w:sz w:val="22"/>
        </w:rPr>
        <w:t xml:space="preserve"> p. 100 (subjective) probabilit</w:t>
      </w:r>
      <w:r w:rsidR="006137A0">
        <w:rPr>
          <w:sz w:val="22"/>
        </w:rPr>
        <w:t>y</w:t>
      </w:r>
    </w:p>
    <w:p w14:paraId="005B21FE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(p</w:t>
      </w:r>
      <w:r w:rsidRPr="008F799F">
        <w:rPr>
          <w:sz w:val="22"/>
          <w:vertAlign w:val="subscript"/>
          <w:lang w:val="en-US"/>
        </w:rPr>
        <w:t>1</w:t>
      </w:r>
      <w:r w:rsidRPr="008F799F">
        <w:rPr>
          <w:sz w:val="22"/>
          <w:lang w:val="en-US"/>
        </w:rPr>
        <w:t>:x</w:t>
      </w:r>
      <w:r w:rsidRPr="008F799F">
        <w:rPr>
          <w:sz w:val="22"/>
          <w:vertAlign w:val="subscript"/>
          <w:lang w:val="en-US"/>
        </w:rPr>
        <w:t>1</w:t>
      </w:r>
      <w:r w:rsidR="00E07979">
        <w:rPr>
          <w:sz w:val="22"/>
          <w:lang w:val="en-US"/>
        </w:rPr>
        <w:t>,</w:t>
      </w:r>
      <w:r w:rsidRPr="008F799F">
        <w:rPr>
          <w:sz w:val="22"/>
          <w:lang w:val="en-US"/>
        </w:rPr>
        <w:t xml:space="preserve"> …</w:t>
      </w:r>
      <w:r w:rsidR="00E07979">
        <w:rPr>
          <w:sz w:val="22"/>
          <w:lang w:val="en-US"/>
        </w:rPr>
        <w:t>,</w:t>
      </w:r>
      <w:r w:rsidRPr="008F799F">
        <w:rPr>
          <w:sz w:val="22"/>
          <w:lang w:val="en-US"/>
        </w:rPr>
        <w:t xml:space="preserve"> </w:t>
      </w:r>
      <w:proofErr w:type="spellStart"/>
      <w:proofErr w:type="gramStart"/>
      <w:r w:rsidRPr="008F799F">
        <w:rPr>
          <w:sz w:val="22"/>
          <w:lang w:val="en-US"/>
        </w:rPr>
        <w:t>p</w:t>
      </w:r>
      <w:r w:rsidRPr="008F799F">
        <w:rPr>
          <w:sz w:val="22"/>
          <w:vertAlign w:val="subscript"/>
          <w:lang w:val="en-US"/>
        </w:rPr>
        <w:t>n</w:t>
      </w:r>
      <w:r w:rsidRPr="008F799F">
        <w:rPr>
          <w:sz w:val="22"/>
          <w:lang w:val="en-US"/>
        </w:rPr>
        <w:t>:x</w:t>
      </w:r>
      <w:r w:rsidRPr="008F799F">
        <w:rPr>
          <w:sz w:val="22"/>
          <w:vertAlign w:val="subscript"/>
          <w:lang w:val="en-US"/>
        </w:rPr>
        <w:t>n</w:t>
      </w:r>
      <w:proofErr w:type="spellEnd"/>
      <w:proofErr w:type="gramEnd"/>
      <w:r w:rsidRPr="008F799F">
        <w:rPr>
          <w:sz w:val="22"/>
          <w:lang w:val="en-US"/>
        </w:rPr>
        <w:t>): p. 47 prospec</w:t>
      </w:r>
      <w:r w:rsidR="006137A0">
        <w:rPr>
          <w:sz w:val="22"/>
          <w:lang w:val="en-US"/>
        </w:rPr>
        <w:t>t</w:t>
      </w:r>
    </w:p>
    <w:p w14:paraId="4333B390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t>p</w:t>
      </w:r>
      <w:r w:rsidRPr="008F799F">
        <w:rPr>
          <w:sz w:val="22"/>
          <w:vertAlign w:val="subscript"/>
        </w:rPr>
        <w:t>1</w:t>
      </w:r>
      <w:r w:rsidRPr="008F799F">
        <w:rPr>
          <w:sz w:val="22"/>
        </w:rPr>
        <w:t>x</w:t>
      </w:r>
      <w:proofErr w:type="gramStart"/>
      <w:r w:rsidRPr="008F799F">
        <w:rPr>
          <w:sz w:val="22"/>
          <w:vertAlign w:val="subscript"/>
        </w:rPr>
        <w:t>1</w:t>
      </w:r>
      <w:r w:rsidR="00E07979">
        <w:rPr>
          <w:sz w:val="22"/>
        </w:rPr>
        <w:t>,</w:t>
      </w:r>
      <w:r w:rsidRPr="008F799F">
        <w:rPr>
          <w:position w:val="6"/>
          <w:sz w:val="22"/>
          <w:lang w:val="en-US"/>
        </w:rPr>
        <w:t>...</w:t>
      </w:r>
      <w:proofErr w:type="gramEnd"/>
      <w:r w:rsidR="00E07979">
        <w:rPr>
          <w:sz w:val="22"/>
        </w:rPr>
        <w:t>,</w:t>
      </w:r>
      <w:proofErr w:type="spellStart"/>
      <w:r w:rsidRPr="008F799F">
        <w:rPr>
          <w:sz w:val="22"/>
        </w:rPr>
        <w:t>p</w:t>
      </w:r>
      <w:r w:rsidRPr="008F799F">
        <w:rPr>
          <w:sz w:val="22"/>
          <w:vertAlign w:val="subscript"/>
        </w:rPr>
        <w:t>n</w:t>
      </w:r>
      <w:r w:rsidRPr="008F799F">
        <w:rPr>
          <w:sz w:val="22"/>
        </w:rPr>
        <w:t>x</w:t>
      </w:r>
      <w:r w:rsidRPr="008F799F">
        <w:rPr>
          <w:sz w:val="22"/>
          <w:vertAlign w:val="subscript"/>
        </w:rPr>
        <w:t>n</w:t>
      </w:r>
      <w:proofErr w:type="spellEnd"/>
      <w:r w:rsidRPr="008F799F">
        <w:rPr>
          <w:sz w:val="22"/>
        </w:rPr>
        <w:t>: p. 47 (prospect)</w:t>
      </w:r>
    </w:p>
    <w:p w14:paraId="317C6E30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t>p</w:t>
      </w:r>
      <w:r w:rsidRPr="008F799F">
        <w:rPr>
          <w:sz w:val="22"/>
          <w:vertAlign w:val="subscript"/>
        </w:rPr>
        <w:t>1</w:t>
      </w:r>
      <w:r w:rsidRPr="008F799F">
        <w:rPr>
          <w:sz w:val="22"/>
        </w:rPr>
        <w:t>x</w:t>
      </w:r>
      <w:r w:rsidRPr="008F799F">
        <w:rPr>
          <w:sz w:val="22"/>
          <w:vertAlign w:val="subscript"/>
        </w:rPr>
        <w:t>1</w:t>
      </w:r>
      <w:r w:rsidRPr="008F799F">
        <w:rPr>
          <w:position w:val="6"/>
          <w:sz w:val="22"/>
          <w:lang w:val="en-US"/>
        </w:rPr>
        <w:t>...</w:t>
      </w:r>
      <w:proofErr w:type="spellStart"/>
      <w:r w:rsidRPr="008F799F">
        <w:rPr>
          <w:sz w:val="22"/>
        </w:rPr>
        <w:t>p</w:t>
      </w:r>
      <w:r w:rsidRPr="008F799F">
        <w:rPr>
          <w:sz w:val="22"/>
          <w:vertAlign w:val="subscript"/>
        </w:rPr>
        <w:t>n</w:t>
      </w:r>
      <w:r w:rsidRPr="008F799F">
        <w:rPr>
          <w:sz w:val="22"/>
        </w:rPr>
        <w:t>x</w:t>
      </w:r>
      <w:r w:rsidRPr="008F799F">
        <w:rPr>
          <w:sz w:val="22"/>
          <w:vertAlign w:val="subscript"/>
        </w:rPr>
        <w:t>n</w:t>
      </w:r>
      <w:proofErr w:type="spellEnd"/>
      <w:r w:rsidRPr="008F799F">
        <w:rPr>
          <w:sz w:val="22"/>
        </w:rPr>
        <w:t>: p. 47 (prospect)</w:t>
      </w:r>
    </w:p>
    <w:p w14:paraId="0D9BE542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t>p</w:t>
      </w:r>
      <w:r w:rsidRPr="008F799F">
        <w:rPr>
          <w:sz w:val="22"/>
          <w:vertAlign w:val="superscript"/>
        </w:rPr>
        <w:t>b</w:t>
      </w:r>
      <w:r w:rsidRPr="008F799F">
        <w:rPr>
          <w:sz w:val="22"/>
        </w:rPr>
        <w:t>: p. 171 p</w:t>
      </w:r>
      <w:r w:rsidRPr="008F799F">
        <w:rPr>
          <w:sz w:val="22"/>
          <w:vertAlign w:val="superscript"/>
        </w:rPr>
        <w:t>0</w:t>
      </w:r>
    </w:p>
    <w:p w14:paraId="30B6C2D5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</w:rPr>
        <w:t>p</w:t>
      </w:r>
      <w:r w:rsidRPr="008F799F">
        <w:rPr>
          <w:sz w:val="22"/>
          <w:vertAlign w:val="subscript"/>
        </w:rPr>
        <w:t>b</w:t>
      </w:r>
      <w:r w:rsidRPr="008F799F">
        <w:rPr>
          <w:sz w:val="22"/>
        </w:rPr>
        <w:t>: p. 222 p</w:t>
      </w:r>
      <w:r w:rsidRPr="008F799F">
        <w:rPr>
          <w:sz w:val="22"/>
          <w:vertAlign w:val="subscript"/>
        </w:rPr>
        <w:t>1</w:t>
      </w:r>
      <w:r w:rsidRPr="008F799F">
        <w:rPr>
          <w:sz w:val="22"/>
          <w:vertAlign w:val="subscript"/>
        </w:rPr>
        <w:sym w:font="Symbol" w:char="F02D"/>
      </w:r>
      <w:r w:rsidRPr="008F799F">
        <w:rPr>
          <w:sz w:val="22"/>
          <w:vertAlign w:val="subscript"/>
        </w:rPr>
        <w:t>p</w:t>
      </w:r>
    </w:p>
    <w:p w14:paraId="6E5D4582" w14:textId="77777777" w:rsidR="005A777F" w:rsidRDefault="000F26F3" w:rsidP="000F26F3">
      <w:pPr>
        <w:rPr>
          <w:sz w:val="22"/>
          <w:lang w:val="en-US"/>
        </w:rPr>
      </w:pPr>
      <w:proofErr w:type="spellStart"/>
      <w:r w:rsidRPr="008F799F">
        <w:rPr>
          <w:sz w:val="22"/>
          <w:lang w:val="en-US"/>
        </w:rPr>
        <w:lastRenderedPageBreak/>
        <w:t>p</w:t>
      </w:r>
      <w:r w:rsidRPr="008F799F">
        <w:rPr>
          <w:sz w:val="22"/>
          <w:vertAlign w:val="superscript"/>
          <w:lang w:val="en-US"/>
        </w:rPr>
        <w:t>g</w:t>
      </w:r>
      <w:proofErr w:type="spellEnd"/>
      <w:r w:rsidRPr="008F799F">
        <w:rPr>
          <w:sz w:val="22"/>
          <w:lang w:val="en-US"/>
        </w:rPr>
        <w:t xml:space="preserve">: p. 253 (gain-)ranked </w:t>
      </w:r>
      <w:proofErr w:type="gramStart"/>
      <w:r w:rsidRPr="008F799F">
        <w:rPr>
          <w:sz w:val="22"/>
          <w:lang w:val="en-US"/>
        </w:rPr>
        <w:t>probabilit</w:t>
      </w:r>
      <w:r w:rsidR="006137A0">
        <w:rPr>
          <w:sz w:val="22"/>
          <w:lang w:val="en-US"/>
        </w:rPr>
        <w:t>y</w:t>
      </w:r>
      <w:proofErr w:type="gramEnd"/>
    </w:p>
    <w:p w14:paraId="0B408E28" w14:textId="77777777" w:rsidR="005A777F" w:rsidRDefault="000F26F3" w:rsidP="000F26F3">
      <w:pPr>
        <w:jc w:val="both"/>
        <w:rPr>
          <w:sz w:val="22"/>
        </w:rPr>
      </w:pPr>
      <w:proofErr w:type="spellStart"/>
      <w:r w:rsidRPr="008F799F">
        <w:rPr>
          <w:sz w:val="22"/>
        </w:rPr>
        <w:t>p</w:t>
      </w:r>
      <w:r w:rsidRPr="008F799F">
        <w:rPr>
          <w:sz w:val="22"/>
          <w:vertAlign w:val="subscript"/>
        </w:rPr>
        <w:t>j</w:t>
      </w:r>
      <w:proofErr w:type="spellEnd"/>
      <w:r w:rsidRPr="008F799F">
        <w:rPr>
          <w:sz w:val="22"/>
        </w:rPr>
        <w:t xml:space="preserve">: p. 45 (probability of outcome </w:t>
      </w:r>
      <w:proofErr w:type="spellStart"/>
      <w:r w:rsidRPr="008F799F">
        <w:rPr>
          <w:sz w:val="22"/>
        </w:rPr>
        <w:t>x</w:t>
      </w:r>
      <w:r w:rsidRPr="008F799F">
        <w:rPr>
          <w:sz w:val="22"/>
          <w:vertAlign w:val="subscript"/>
        </w:rPr>
        <w:t>j</w:t>
      </w:r>
      <w:proofErr w:type="spellEnd"/>
      <w:r w:rsidRPr="008F799F">
        <w:rPr>
          <w:sz w:val="22"/>
        </w:rPr>
        <w:t xml:space="preserve">); p. 19 (probability of event </w:t>
      </w:r>
      <w:proofErr w:type="spellStart"/>
      <w:r w:rsidRPr="008F799F">
        <w:rPr>
          <w:sz w:val="22"/>
        </w:rPr>
        <w:t>E</w:t>
      </w:r>
      <w:r w:rsidRPr="008F799F">
        <w:rPr>
          <w:sz w:val="22"/>
          <w:vertAlign w:val="subscript"/>
        </w:rPr>
        <w:t>j</w:t>
      </w:r>
      <w:proofErr w:type="spellEnd"/>
      <w:r w:rsidR="007A45C6">
        <w:rPr>
          <w:sz w:val="22"/>
        </w:rPr>
        <w:t>)</w:t>
      </w:r>
    </w:p>
    <w:p w14:paraId="469A46CF" w14:textId="77777777" w:rsidR="005A777F" w:rsidRDefault="000F26F3" w:rsidP="000F26F3">
      <w:pPr>
        <w:rPr>
          <w:sz w:val="22"/>
          <w:lang w:val="en-GB"/>
        </w:rPr>
      </w:pPr>
      <w:r w:rsidRPr="008F799F">
        <w:rPr>
          <w:sz w:val="22"/>
          <w:lang w:val="en-GB"/>
        </w:rPr>
        <w:t>p</w:t>
      </w:r>
      <w:r w:rsidRPr="008F799F">
        <w:rPr>
          <w:vertAlign w:val="subscript"/>
        </w:rPr>
        <w:sym w:font="MT Extra" w:char="F06C"/>
      </w:r>
      <w:r w:rsidRPr="008F799F">
        <w:rPr>
          <w:sz w:val="22"/>
          <w:lang w:val="en-US"/>
        </w:rPr>
        <w:t>: p. 219 loss-ranked probabilit</w:t>
      </w:r>
      <w:r w:rsidR="006137A0">
        <w:rPr>
          <w:sz w:val="22"/>
          <w:lang w:val="en-US"/>
        </w:rPr>
        <w:t>y</w:t>
      </w:r>
    </w:p>
    <w:p w14:paraId="279B4878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GB"/>
        </w:rPr>
        <w:t>p</w:t>
      </w:r>
      <w:r w:rsidRPr="008F799F">
        <w:rPr>
          <w:sz w:val="22"/>
          <w:vertAlign w:val="subscript"/>
          <w:lang w:val="en-GB"/>
        </w:rPr>
        <w:t>\</w:t>
      </w:r>
      <w:r w:rsidRPr="008F799F">
        <w:rPr>
          <w:vertAlign w:val="subscript"/>
        </w:rPr>
        <w:sym w:font="MT Extra" w:char="F06C"/>
      </w:r>
      <w:r w:rsidRPr="008F799F">
        <w:rPr>
          <w:sz w:val="22"/>
          <w:lang w:val="en-US"/>
        </w:rPr>
        <w:t>: p. 219 loss-ranked probabilit</w:t>
      </w:r>
      <w:r w:rsidR="006137A0">
        <w:rPr>
          <w:sz w:val="22"/>
          <w:lang w:val="en-US"/>
        </w:rPr>
        <w:t>y</w:t>
      </w:r>
    </w:p>
    <w:p w14:paraId="0B37F232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p</w:t>
      </w:r>
      <w:r w:rsidRPr="008F799F">
        <w:rPr>
          <w:sz w:val="22"/>
          <w:vertAlign w:val="superscript"/>
          <w:lang w:val="en-US"/>
        </w:rPr>
        <w:t>r</w:t>
      </w:r>
      <w:r w:rsidRPr="008F799F">
        <w:rPr>
          <w:sz w:val="22"/>
          <w:lang w:val="en-US"/>
        </w:rPr>
        <w:t xml:space="preserve">: p. 170 (gain-)ranked </w:t>
      </w:r>
      <w:proofErr w:type="gramStart"/>
      <w:r w:rsidRPr="008F799F">
        <w:rPr>
          <w:sz w:val="22"/>
          <w:lang w:val="en-US"/>
        </w:rPr>
        <w:t>probabilit</w:t>
      </w:r>
      <w:r w:rsidR="006137A0">
        <w:rPr>
          <w:sz w:val="22"/>
          <w:lang w:val="en-US"/>
        </w:rPr>
        <w:t>y</w:t>
      </w:r>
      <w:proofErr w:type="gramEnd"/>
    </w:p>
    <w:p w14:paraId="7C533064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p</w:t>
      </w:r>
      <w:r w:rsidRPr="008F799F">
        <w:rPr>
          <w:sz w:val="22"/>
          <w:vertAlign w:val="superscript"/>
          <w:lang w:val="en-US"/>
        </w:rPr>
        <w:t>\r</w:t>
      </w:r>
      <w:r w:rsidRPr="008F799F">
        <w:rPr>
          <w:sz w:val="22"/>
          <w:lang w:val="en-US"/>
        </w:rPr>
        <w:t xml:space="preserve">: p. 170 (gain-)ranked </w:t>
      </w:r>
      <w:proofErr w:type="gramStart"/>
      <w:r w:rsidRPr="008F799F">
        <w:rPr>
          <w:sz w:val="22"/>
          <w:lang w:val="en-US"/>
        </w:rPr>
        <w:t>probabilit</w:t>
      </w:r>
      <w:r w:rsidR="006137A0">
        <w:rPr>
          <w:sz w:val="22"/>
          <w:lang w:val="en-US"/>
        </w:rPr>
        <w:t>y</w:t>
      </w:r>
      <w:proofErr w:type="gramEnd"/>
    </w:p>
    <w:p w14:paraId="1E74706E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</w:rPr>
        <w:t>p</w:t>
      </w:r>
      <w:r w:rsidRPr="008F799F">
        <w:rPr>
          <w:sz w:val="22"/>
          <w:vertAlign w:val="superscript"/>
        </w:rPr>
        <w:t>w</w:t>
      </w:r>
      <w:r w:rsidRPr="008F799F">
        <w:rPr>
          <w:sz w:val="22"/>
        </w:rPr>
        <w:t>: p. 171 p</w:t>
      </w:r>
      <w:r w:rsidRPr="008F799F">
        <w:rPr>
          <w:sz w:val="22"/>
          <w:vertAlign w:val="superscript"/>
        </w:rPr>
        <w:t>1</w:t>
      </w:r>
      <w:r w:rsidRPr="008F799F">
        <w:rPr>
          <w:sz w:val="22"/>
          <w:vertAlign w:val="superscript"/>
        </w:rPr>
        <w:sym w:font="Symbol" w:char="F02D"/>
      </w:r>
      <w:r w:rsidRPr="008F799F">
        <w:rPr>
          <w:sz w:val="22"/>
          <w:vertAlign w:val="superscript"/>
        </w:rPr>
        <w:t>p</w:t>
      </w:r>
    </w:p>
    <w:p w14:paraId="7409E86D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t>p</w:t>
      </w:r>
      <w:r w:rsidRPr="008F799F">
        <w:rPr>
          <w:sz w:val="22"/>
          <w:vertAlign w:val="subscript"/>
        </w:rPr>
        <w:t>w</w:t>
      </w:r>
      <w:r w:rsidRPr="008F799F">
        <w:rPr>
          <w:sz w:val="22"/>
        </w:rPr>
        <w:t>: p. 222 p</w:t>
      </w:r>
      <w:r w:rsidRPr="008F799F">
        <w:rPr>
          <w:sz w:val="22"/>
          <w:vertAlign w:val="subscript"/>
        </w:rPr>
        <w:t>0</w:t>
      </w:r>
    </w:p>
    <w:p w14:paraId="3B268DD7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r: p. 170 (probability) ran</w:t>
      </w:r>
      <w:r w:rsidR="00E07979">
        <w:rPr>
          <w:sz w:val="22"/>
          <w:lang w:val="en-US"/>
        </w:rPr>
        <w:t>k</w:t>
      </w:r>
    </w:p>
    <w:p w14:paraId="511C4ED7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R: p. 283 (event-)ran</w:t>
      </w:r>
      <w:r w:rsidR="00E07979">
        <w:rPr>
          <w:sz w:val="22"/>
          <w:lang w:val="en-US"/>
        </w:rPr>
        <w:t>k</w:t>
      </w:r>
    </w:p>
    <w:p w14:paraId="460970DC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t>s: p. 12 state (of nature</w:t>
      </w:r>
      <w:r w:rsidR="007A45C6">
        <w:rPr>
          <w:sz w:val="22"/>
        </w:rPr>
        <w:t>)</w:t>
      </w:r>
    </w:p>
    <w:p w14:paraId="733B9131" w14:textId="77777777" w:rsidR="005A777F" w:rsidRDefault="000F26F3" w:rsidP="000F26F3">
      <w:pPr>
        <w:rPr>
          <w:sz w:val="22"/>
        </w:rPr>
      </w:pPr>
      <w:r w:rsidRPr="008F799F">
        <w:rPr>
          <w:sz w:val="22"/>
          <w:lang w:val="en-US"/>
        </w:rPr>
        <w:t>S: p. 12</w:t>
      </w:r>
      <w:r w:rsidRPr="008F799F">
        <w:rPr>
          <w:sz w:val="22"/>
        </w:rPr>
        <w:t xml:space="preserve"> state spac</w:t>
      </w:r>
      <w:r w:rsidR="00E07979">
        <w:rPr>
          <w:sz w:val="22"/>
        </w:rPr>
        <w:t>e</w:t>
      </w:r>
    </w:p>
    <w:p w14:paraId="4F3E0CDF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t>U: utility functio</w:t>
      </w:r>
      <w:r w:rsidR="006B7B8C">
        <w:rPr>
          <w:sz w:val="22"/>
        </w:rPr>
        <w:t>n</w:t>
      </w:r>
      <w:r w:rsidR="00825B8D">
        <w:rPr>
          <w:sz w:val="22"/>
        </w:rPr>
        <w:t xml:space="preserve"> </w:t>
      </w:r>
      <w:r w:rsidR="00825B8D" w:rsidRPr="00825B8D">
        <w:rPr>
          <w:sz w:val="22"/>
        </w:rPr>
        <w:sym w:font="Symbol" w:char="F02D"/>
      </w:r>
    </w:p>
    <w:p w14:paraId="1A809B75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w: p. 169</w:t>
      </w:r>
      <w:r w:rsidR="00E07979">
        <w:rPr>
          <w:sz w:val="22"/>
          <w:lang w:val="en-US"/>
        </w:rPr>
        <w:t>,</w:t>
      </w:r>
      <w:r w:rsidRPr="008F799F">
        <w:rPr>
          <w:sz w:val="22"/>
          <w:lang w:val="en-US"/>
        </w:rPr>
        <w:t xml:space="preserve"> p. 170 (probability) weighting functio</w:t>
      </w:r>
      <w:r w:rsidR="006B7B8C">
        <w:rPr>
          <w:sz w:val="22"/>
          <w:lang w:val="en-US"/>
        </w:rPr>
        <w:t>n</w:t>
      </w:r>
    </w:p>
    <w:p w14:paraId="52D8A62E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w</w:t>
      </w:r>
      <w:r w:rsidRPr="008F799F">
        <w:rPr>
          <w:sz w:val="22"/>
          <w:vertAlign w:val="superscript"/>
          <w:lang w:val="en-US"/>
        </w:rPr>
        <w:t>+</w:t>
      </w:r>
      <w:r w:rsidRPr="008F799F">
        <w:rPr>
          <w:sz w:val="22"/>
          <w:lang w:val="en-US"/>
        </w:rPr>
        <w:t>: p. 252</w:t>
      </w:r>
      <w:r w:rsidR="00E07979">
        <w:rPr>
          <w:sz w:val="22"/>
          <w:lang w:val="en-US"/>
        </w:rPr>
        <w:t>,</w:t>
      </w:r>
      <w:r w:rsidRPr="008F799F">
        <w:rPr>
          <w:sz w:val="22"/>
          <w:lang w:val="en-US"/>
        </w:rPr>
        <w:t xml:space="preserve"> (probability) weighting function for gain</w:t>
      </w:r>
      <w:r w:rsidR="006B7B8C">
        <w:rPr>
          <w:sz w:val="22"/>
          <w:lang w:val="en-US"/>
        </w:rPr>
        <w:t>s</w:t>
      </w:r>
    </w:p>
    <w:p w14:paraId="5C6C01E9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w</w:t>
      </w:r>
      <w:r w:rsidRPr="008F799F">
        <w:rPr>
          <w:sz w:val="22"/>
          <w:vertAlign w:val="superscript"/>
          <w:lang w:val="en-US"/>
        </w:rPr>
        <w:sym w:font="Symbol" w:char="F02D"/>
      </w:r>
      <w:r w:rsidRPr="008F799F">
        <w:rPr>
          <w:sz w:val="22"/>
          <w:lang w:val="en-US"/>
        </w:rPr>
        <w:t>: p. 252</w:t>
      </w:r>
      <w:r w:rsidR="00E07979">
        <w:rPr>
          <w:sz w:val="22"/>
          <w:lang w:val="en-US"/>
        </w:rPr>
        <w:t>,</w:t>
      </w:r>
      <w:r w:rsidRPr="008F799F">
        <w:rPr>
          <w:sz w:val="22"/>
          <w:lang w:val="en-US"/>
        </w:rPr>
        <w:t xml:space="preserve"> (probability) weighting function for losse</w:t>
      </w:r>
      <w:r w:rsidR="006B7B8C">
        <w:rPr>
          <w:sz w:val="22"/>
          <w:lang w:val="en-US"/>
        </w:rPr>
        <w:t>s</w:t>
      </w:r>
    </w:p>
    <w:p w14:paraId="36922142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W: p. 282</w:t>
      </w:r>
      <w:r w:rsidR="00825B8D">
        <w:rPr>
          <w:sz w:val="22"/>
          <w:lang w:val="en-US"/>
        </w:rPr>
        <w:t>-</w:t>
      </w:r>
      <w:r w:rsidRPr="008F799F">
        <w:rPr>
          <w:sz w:val="22"/>
          <w:lang w:val="en-US"/>
        </w:rPr>
        <w:t>284</w:t>
      </w:r>
      <w:r w:rsidR="00E07979">
        <w:rPr>
          <w:sz w:val="22"/>
          <w:lang w:val="en-US"/>
        </w:rPr>
        <w:t>,</w:t>
      </w:r>
      <w:r w:rsidRPr="008F799F">
        <w:rPr>
          <w:sz w:val="22"/>
          <w:lang w:val="en-US"/>
        </w:rPr>
        <w:t xml:space="preserve"> 170 (probability) weighting functio</w:t>
      </w:r>
      <w:r w:rsidR="006B7B8C">
        <w:rPr>
          <w:sz w:val="22"/>
          <w:lang w:val="en-US"/>
        </w:rPr>
        <w:t>n</w:t>
      </w:r>
    </w:p>
    <w:p w14:paraId="1F12C41C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W</w:t>
      </w:r>
      <w:r w:rsidRPr="008F799F">
        <w:rPr>
          <w:sz w:val="22"/>
          <w:vertAlign w:val="superscript"/>
          <w:lang w:val="en-US"/>
        </w:rPr>
        <w:t>+</w:t>
      </w:r>
      <w:r w:rsidRPr="008F799F">
        <w:rPr>
          <w:sz w:val="22"/>
          <w:lang w:val="en-US"/>
        </w:rPr>
        <w:t>: p. 342</w:t>
      </w:r>
      <w:r w:rsidR="00E07979">
        <w:rPr>
          <w:sz w:val="22"/>
          <w:lang w:val="en-US"/>
        </w:rPr>
        <w:t>,</w:t>
      </w:r>
      <w:r w:rsidRPr="008F799F">
        <w:rPr>
          <w:sz w:val="22"/>
          <w:lang w:val="en-US"/>
        </w:rPr>
        <w:t xml:space="preserve"> p. 343</w:t>
      </w:r>
      <w:r w:rsidR="00E07979">
        <w:rPr>
          <w:sz w:val="22"/>
          <w:lang w:val="en-US"/>
        </w:rPr>
        <w:t>,</w:t>
      </w:r>
      <w:r w:rsidRPr="008F799F">
        <w:rPr>
          <w:sz w:val="22"/>
          <w:lang w:val="en-US"/>
        </w:rPr>
        <w:t xml:space="preserve"> (probability) weighting function for gain</w:t>
      </w:r>
      <w:r w:rsidR="006B7B8C">
        <w:rPr>
          <w:sz w:val="22"/>
          <w:lang w:val="en-US"/>
        </w:rPr>
        <w:t>s</w:t>
      </w:r>
    </w:p>
    <w:p w14:paraId="2DFA2590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W</w:t>
      </w:r>
      <w:r w:rsidRPr="008F799F">
        <w:rPr>
          <w:sz w:val="22"/>
          <w:vertAlign w:val="superscript"/>
          <w:lang w:val="en-US"/>
        </w:rPr>
        <w:sym w:font="Symbol" w:char="F02D"/>
      </w:r>
      <w:r w:rsidRPr="008F799F">
        <w:rPr>
          <w:sz w:val="22"/>
          <w:lang w:val="en-US"/>
        </w:rPr>
        <w:t>: p. 342</w:t>
      </w:r>
      <w:r w:rsidR="00E07979">
        <w:rPr>
          <w:sz w:val="22"/>
          <w:lang w:val="en-US"/>
        </w:rPr>
        <w:t>,</w:t>
      </w:r>
      <w:r w:rsidRPr="008F799F">
        <w:rPr>
          <w:sz w:val="22"/>
          <w:lang w:val="en-US"/>
        </w:rPr>
        <w:t xml:space="preserve"> p. 343</w:t>
      </w:r>
      <w:r w:rsidR="00E07979">
        <w:rPr>
          <w:sz w:val="22"/>
          <w:lang w:val="en-US"/>
        </w:rPr>
        <w:t>,</w:t>
      </w:r>
      <w:r w:rsidRPr="008F799F">
        <w:rPr>
          <w:sz w:val="22"/>
          <w:lang w:val="en-US"/>
        </w:rPr>
        <w:t xml:space="preserve"> (probability) weighting function for losse</w:t>
      </w:r>
      <w:r w:rsidR="006B7B8C">
        <w:rPr>
          <w:sz w:val="22"/>
          <w:lang w:val="en-US"/>
        </w:rPr>
        <w:t>s</w:t>
      </w:r>
    </w:p>
    <w:p w14:paraId="707FD269" w14:textId="77777777" w:rsidR="005A777F" w:rsidRDefault="000F26F3" w:rsidP="000F26F3">
      <w:pPr>
        <w:rPr>
          <w:sz w:val="22"/>
        </w:rPr>
      </w:pPr>
      <w:proofErr w:type="spellStart"/>
      <w:r w:rsidRPr="008F799F">
        <w:rPr>
          <w:sz w:val="22"/>
        </w:rPr>
        <w:t>w</w:t>
      </w:r>
      <w:r w:rsidRPr="008F799F">
        <w:rPr>
          <w:sz w:val="22"/>
          <w:vertAlign w:val="subscript"/>
        </w:rPr>
        <w:t>rb</w:t>
      </w:r>
      <w:proofErr w:type="spellEnd"/>
      <w:r w:rsidRPr="008F799F">
        <w:rPr>
          <w:sz w:val="22"/>
        </w:rPr>
        <w:t>: p. 223 worst-rank boundar</w:t>
      </w:r>
      <w:r w:rsidR="006137A0">
        <w:rPr>
          <w:sz w:val="22"/>
        </w:rPr>
        <w:t>y</w:t>
      </w:r>
    </w:p>
    <w:p w14:paraId="72B802D3" w14:textId="77777777" w:rsidR="005A777F" w:rsidRDefault="000F26F3" w:rsidP="000F26F3">
      <w:pPr>
        <w:rPr>
          <w:sz w:val="22"/>
        </w:rPr>
      </w:pPr>
      <w:proofErr w:type="spellStart"/>
      <w:r w:rsidRPr="008F799F">
        <w:rPr>
          <w:sz w:val="22"/>
        </w:rPr>
        <w:t>W</w:t>
      </w:r>
      <w:r w:rsidRPr="008F799F">
        <w:rPr>
          <w:sz w:val="22"/>
          <w:vertAlign w:val="subscript"/>
        </w:rPr>
        <w:t>rb</w:t>
      </w:r>
      <w:proofErr w:type="spellEnd"/>
      <w:r w:rsidRPr="008F799F">
        <w:rPr>
          <w:sz w:val="22"/>
        </w:rPr>
        <w:t>: p. 290 worst-rank boundar</w:t>
      </w:r>
      <w:r w:rsidR="006137A0">
        <w:rPr>
          <w:sz w:val="22"/>
        </w:rPr>
        <w:t>y</w:t>
      </w:r>
    </w:p>
    <w:p w14:paraId="18513C16" w14:textId="77777777" w:rsidR="005A777F" w:rsidRDefault="006137A0" w:rsidP="000F26F3">
      <w:pPr>
        <w:rPr>
          <w:sz w:val="22"/>
          <w:szCs w:val="24"/>
          <w:lang w:val="en-US"/>
        </w:rPr>
      </w:pPr>
      <w:proofErr w:type="spellStart"/>
      <w:proofErr w:type="gramStart"/>
      <w:r>
        <w:rPr>
          <w:sz w:val="22"/>
        </w:rPr>
        <w:t>x</w:t>
      </w:r>
      <w:r w:rsidR="00E07979">
        <w:rPr>
          <w:sz w:val="22"/>
        </w:rPr>
        <w:t>,</w:t>
      </w:r>
      <w:r w:rsidR="000F26F3" w:rsidRPr="008F799F">
        <w:rPr>
          <w:sz w:val="22"/>
        </w:rPr>
        <w:t>y</w:t>
      </w:r>
      <w:proofErr w:type="spellEnd"/>
      <w:proofErr w:type="gramEnd"/>
      <w:r w:rsidR="000F26F3" w:rsidRPr="008F799F">
        <w:rPr>
          <w:sz w:val="22"/>
        </w:rPr>
        <w:t xml:space="preserve"> (</w:t>
      </w:r>
      <w:proofErr w:type="spellStart"/>
      <w:r w:rsidR="00E07979">
        <w:rPr>
          <w:sz w:val="22"/>
        </w:rPr>
        <w:t>f,g,h</w:t>
      </w:r>
      <w:proofErr w:type="spellEnd"/>
      <w:r w:rsidR="00E07979">
        <w:rPr>
          <w:sz w:val="22"/>
        </w:rPr>
        <w:t>,</w:t>
      </w:r>
      <w:r w:rsidR="000F26F3" w:rsidRPr="008F799F">
        <w:rPr>
          <w:sz w:val="22"/>
        </w:rPr>
        <w:t xml:space="preserve"> </w:t>
      </w:r>
      <w:proofErr w:type="spellStart"/>
      <w:r w:rsidR="00E07979">
        <w:rPr>
          <w:sz w:val="22"/>
        </w:rPr>
        <w:t>a,b,c,</w:t>
      </w:r>
      <w:r w:rsidR="000F26F3" w:rsidRPr="008F799F">
        <w:rPr>
          <w:sz w:val="22"/>
        </w:rPr>
        <w:t>d</w:t>
      </w:r>
      <w:proofErr w:type="spellEnd"/>
      <w:r w:rsidR="000F26F3" w:rsidRPr="008F799F">
        <w:rPr>
          <w:sz w:val="22"/>
        </w:rPr>
        <w:t>)</w:t>
      </w:r>
      <w:r w:rsidR="000F26F3" w:rsidRPr="008F799F">
        <w:rPr>
          <w:sz w:val="22"/>
          <w:szCs w:val="24"/>
          <w:lang w:val="en-US"/>
        </w:rPr>
        <w:t>: p. 13 prospect</w:t>
      </w:r>
      <w:r w:rsidR="006B7B8C">
        <w:rPr>
          <w:sz w:val="22"/>
          <w:szCs w:val="24"/>
          <w:lang w:val="en-US"/>
        </w:rPr>
        <w:t>s</w:t>
      </w:r>
    </w:p>
    <w:p w14:paraId="7F7ACCF7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t>(x</w:t>
      </w:r>
      <w:proofErr w:type="gramStart"/>
      <w:r w:rsidRPr="008F799F">
        <w:rPr>
          <w:sz w:val="22"/>
          <w:vertAlign w:val="subscript"/>
        </w:rPr>
        <w:t>1</w:t>
      </w:r>
      <w:r w:rsidR="00E07979">
        <w:rPr>
          <w:sz w:val="22"/>
        </w:rPr>
        <w:t>,</w:t>
      </w:r>
      <w:r w:rsidRPr="008F799F">
        <w:rPr>
          <w:sz w:val="22"/>
        </w:rPr>
        <w:t>...</w:t>
      </w:r>
      <w:proofErr w:type="gramEnd"/>
      <w:r w:rsidR="00E07979">
        <w:rPr>
          <w:sz w:val="22"/>
        </w:rPr>
        <w:t>,</w:t>
      </w:r>
      <w:proofErr w:type="spellStart"/>
      <w:r w:rsidRPr="008F799F">
        <w:rPr>
          <w:sz w:val="22"/>
          <w:lang w:val="en-US"/>
        </w:rPr>
        <w:t>x</w:t>
      </w:r>
      <w:r w:rsidRPr="008F799F">
        <w:rPr>
          <w:sz w:val="22"/>
          <w:vertAlign w:val="subscript"/>
          <w:lang w:val="en-US"/>
        </w:rPr>
        <w:t>n</w:t>
      </w:r>
      <w:proofErr w:type="spellEnd"/>
      <w:r w:rsidRPr="008F799F">
        <w:rPr>
          <w:sz w:val="22"/>
        </w:rPr>
        <w:t>): p. 14 prospect with events suppresse</w:t>
      </w:r>
      <w:r w:rsidR="00E07979">
        <w:rPr>
          <w:sz w:val="22"/>
        </w:rPr>
        <w:t>d</w:t>
      </w:r>
    </w:p>
    <w:p w14:paraId="251609AE" w14:textId="77777777" w:rsidR="005A777F" w:rsidRDefault="000F26F3" w:rsidP="000F26F3">
      <w:pPr>
        <w:rPr>
          <w:sz w:val="22"/>
        </w:rPr>
      </w:pPr>
      <w:r w:rsidRPr="008F799F">
        <w:rPr>
          <w:sz w:val="22"/>
          <w:szCs w:val="24"/>
          <w:lang w:val="en-US"/>
        </w:rPr>
        <w:t>x</w:t>
      </w:r>
      <w:r w:rsidRPr="008F799F">
        <w:rPr>
          <w:sz w:val="22"/>
          <w:szCs w:val="24"/>
          <w:vertAlign w:val="superscript"/>
          <w:lang w:val="en-US"/>
        </w:rPr>
        <w:sym w:font="Symbol" w:char="F02D"/>
      </w:r>
      <w:r w:rsidRPr="008F799F">
        <w:rPr>
          <w:sz w:val="22"/>
        </w:rPr>
        <w:t>: p. 254</w:t>
      </w:r>
      <w:r w:rsidR="00E07979">
        <w:rPr>
          <w:sz w:val="22"/>
        </w:rPr>
        <w:t>,</w:t>
      </w:r>
      <w:r w:rsidRPr="008F799F">
        <w:rPr>
          <w:sz w:val="22"/>
        </w:rPr>
        <w:t xml:space="preserve"> p. 344 (loss-part of x</w:t>
      </w:r>
      <w:r w:rsidR="007A45C6">
        <w:rPr>
          <w:sz w:val="22"/>
        </w:rPr>
        <w:t>)</w:t>
      </w:r>
    </w:p>
    <w:p w14:paraId="597E2C0E" w14:textId="77777777" w:rsidR="005A777F" w:rsidRDefault="000F26F3" w:rsidP="000F26F3">
      <w:pPr>
        <w:rPr>
          <w:sz w:val="22"/>
        </w:rPr>
      </w:pPr>
      <w:r w:rsidRPr="008F799F">
        <w:rPr>
          <w:sz w:val="22"/>
          <w:szCs w:val="24"/>
          <w:lang w:val="en-US"/>
        </w:rPr>
        <w:t>x</w:t>
      </w:r>
      <w:r w:rsidRPr="008F799F">
        <w:rPr>
          <w:sz w:val="22"/>
          <w:szCs w:val="24"/>
          <w:vertAlign w:val="superscript"/>
          <w:lang w:val="en-US"/>
        </w:rPr>
        <w:t>+</w:t>
      </w:r>
      <w:r w:rsidRPr="008F799F">
        <w:rPr>
          <w:sz w:val="22"/>
        </w:rPr>
        <w:t>: p. 254</w:t>
      </w:r>
      <w:r w:rsidR="00E07979">
        <w:rPr>
          <w:sz w:val="22"/>
        </w:rPr>
        <w:t>,</w:t>
      </w:r>
      <w:r w:rsidRPr="008F799F">
        <w:rPr>
          <w:sz w:val="22"/>
        </w:rPr>
        <w:t xml:space="preserve"> p. 344 (gain-part of x</w:t>
      </w:r>
      <w:r w:rsidR="007A45C6">
        <w:rPr>
          <w:sz w:val="22"/>
        </w:rPr>
        <w:t>)</w:t>
      </w:r>
    </w:p>
    <w:p w14:paraId="586CF8BD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t>x</w:t>
      </w:r>
      <w:r w:rsidRPr="008F799F">
        <w:rPr>
          <w:sz w:val="22"/>
          <w:vertAlign w:val="subscript"/>
        </w:rPr>
        <w:t>i</w:t>
      </w:r>
      <w:r w:rsidRPr="008F799F">
        <w:rPr>
          <w:sz w:val="22"/>
        </w:rPr>
        <w:t xml:space="preserve"> (roman letters with subscripts): p. 13 outcome of prospect x under event E</w:t>
      </w:r>
      <w:r w:rsidRPr="008F799F">
        <w:rPr>
          <w:sz w:val="22"/>
          <w:vertAlign w:val="subscript"/>
        </w:rPr>
        <w:t>i</w:t>
      </w:r>
    </w:p>
    <w:p w14:paraId="678F5AD3" w14:textId="77777777" w:rsidR="005A777F" w:rsidRDefault="000F26F3" w:rsidP="000F26F3">
      <w:pPr>
        <w:rPr>
          <w:sz w:val="22"/>
        </w:rPr>
      </w:pPr>
      <w:r w:rsidRPr="008F799F">
        <w:rPr>
          <w:sz w:val="22"/>
        </w:rPr>
        <w:t>x</w:t>
      </w:r>
      <w:r w:rsidRPr="008F799F">
        <w:rPr>
          <w:sz w:val="22"/>
          <w:vertAlign w:val="subscript"/>
        </w:rPr>
        <w:sym w:font="Symbol" w:char="F06C"/>
      </w:r>
      <w:r w:rsidRPr="008F799F">
        <w:rPr>
          <w:sz w:val="22"/>
        </w:rPr>
        <w:t>y: p. 59 (probabilistic) mixture of prospec</w:t>
      </w:r>
      <w:r w:rsidR="006137A0">
        <w:rPr>
          <w:sz w:val="22"/>
        </w:rPr>
        <w:t>t</w:t>
      </w:r>
    </w:p>
    <w:p w14:paraId="019C4DA3" w14:textId="77777777" w:rsidR="005A777F" w:rsidRDefault="000F26F3" w:rsidP="000F26F3">
      <w:pPr>
        <w:rPr>
          <w:sz w:val="22"/>
          <w:lang w:val="en-GB"/>
        </w:rPr>
      </w:pPr>
      <w:r w:rsidRPr="008F799F">
        <w:rPr>
          <w:sz w:val="22"/>
          <w:lang w:val="en-US"/>
        </w:rPr>
        <w:t>z: p. 220 dual weighting functio</w:t>
      </w:r>
      <w:r w:rsidR="006B7B8C">
        <w:rPr>
          <w:sz w:val="22"/>
          <w:lang w:val="en-US"/>
        </w:rPr>
        <w:t>n</w:t>
      </w:r>
    </w:p>
    <w:p w14:paraId="645B18CA" w14:textId="77777777" w:rsidR="005A777F" w:rsidRDefault="000F26F3" w:rsidP="000F26F3">
      <w:pPr>
        <w:rPr>
          <w:sz w:val="22"/>
          <w:lang w:val="en-US"/>
        </w:rPr>
      </w:pPr>
      <w:r w:rsidRPr="008F799F">
        <w:rPr>
          <w:sz w:val="22"/>
          <w:lang w:val="en-US"/>
        </w:rPr>
        <w:t>Z: p. 304 dual weighting functio</w:t>
      </w:r>
      <w:r w:rsidR="006B7B8C">
        <w:rPr>
          <w:sz w:val="22"/>
          <w:lang w:val="en-US"/>
        </w:rPr>
        <w:t>n</w:t>
      </w:r>
    </w:p>
    <w:sectPr w:rsidR="005A777F" w:rsidSect="00E70E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3" w:right="1797" w:bottom="87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8604" w14:textId="77777777" w:rsidR="000667FB" w:rsidRDefault="000667FB">
      <w:r>
        <w:separator/>
      </w:r>
    </w:p>
  </w:endnote>
  <w:endnote w:type="continuationSeparator" w:id="0">
    <w:p w14:paraId="243BA968" w14:textId="77777777" w:rsidR="000667FB" w:rsidRDefault="0006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ath5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eusm7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71F0" w14:textId="5130A083" w:rsidR="007E2C44" w:rsidRDefault="007E2C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8AA6F8" wp14:editId="28A042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273F9" w14:textId="68880453" w:rsidR="007E2C44" w:rsidRPr="007E2C44" w:rsidRDefault="007E2C44" w:rsidP="007E2C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E2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AA6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6E273F9" w14:textId="68880453" w:rsidR="007E2C44" w:rsidRPr="007E2C44" w:rsidRDefault="007E2C44" w:rsidP="007E2C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E2C4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8C489" w14:textId="70DFC426" w:rsidR="007E2C44" w:rsidRDefault="007E2C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0D4E" w14:textId="259E61BE" w:rsidR="007E2C44" w:rsidRPr="00BF4682" w:rsidRDefault="007E2C44" w:rsidP="00BF4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EE87" w14:textId="77777777" w:rsidR="000667FB" w:rsidRDefault="000667FB">
      <w:r>
        <w:separator/>
      </w:r>
    </w:p>
  </w:footnote>
  <w:footnote w:type="continuationSeparator" w:id="0">
    <w:p w14:paraId="4B0E0DD6" w14:textId="77777777" w:rsidR="000667FB" w:rsidRDefault="0006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0BD6" w14:textId="77777777" w:rsidR="006379C4" w:rsidRDefault="006379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39D9CD" w14:textId="77777777" w:rsidR="006379C4" w:rsidRDefault="006379C4" w:rsidP="00E44A3F">
    <w:pPr>
      <w:pStyle w:val="Header"/>
    </w:pPr>
  </w:p>
  <w:p w14:paraId="516544C5" w14:textId="77777777" w:rsidR="006379C4" w:rsidRDefault="006379C4" w:rsidP="00E44A3F">
    <w:pPr>
      <w:pStyle w:val="Header"/>
    </w:pPr>
  </w:p>
  <w:p w14:paraId="350C155B" w14:textId="77777777" w:rsidR="006379C4" w:rsidRDefault="006379C4" w:rsidP="00E44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52B1" w14:textId="77777777" w:rsidR="006379C4" w:rsidRDefault="006379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34C5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0B01E8" w14:textId="77777777" w:rsidR="006379C4" w:rsidRDefault="006379C4" w:rsidP="00E44A3F">
    <w:pPr>
      <w:pStyle w:val="Header"/>
    </w:pPr>
  </w:p>
  <w:p w14:paraId="5854DE32" w14:textId="77777777" w:rsidR="006379C4" w:rsidRDefault="006379C4" w:rsidP="00E44A3F">
    <w:pPr>
      <w:pStyle w:val="Header"/>
    </w:pPr>
  </w:p>
  <w:p w14:paraId="4ADD17DB" w14:textId="77777777" w:rsidR="006379C4" w:rsidRDefault="006379C4" w:rsidP="00E44A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3608" w14:textId="77777777" w:rsidR="00CA099B" w:rsidRDefault="00CA0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7E2BD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2D3F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26B652F"/>
    <w:multiLevelType w:val="hybridMultilevel"/>
    <w:tmpl w:val="0478E48C"/>
    <w:lvl w:ilvl="0" w:tplc="67D0371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87FC7"/>
    <w:multiLevelType w:val="multilevel"/>
    <w:tmpl w:val="7D94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112117021">
    <w:abstractNumId w:val="0"/>
  </w:num>
  <w:num w:numId="2" w16cid:durableId="597295195">
    <w:abstractNumId w:val="3"/>
  </w:num>
  <w:num w:numId="3" w16cid:durableId="917133150">
    <w:abstractNumId w:val="1"/>
  </w:num>
  <w:num w:numId="4" w16cid:durableId="103037535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2EA"/>
    <w:rsid w:val="000014BB"/>
    <w:rsid w:val="00004ED3"/>
    <w:rsid w:val="00035147"/>
    <w:rsid w:val="00042B7A"/>
    <w:rsid w:val="00042C0C"/>
    <w:rsid w:val="00045176"/>
    <w:rsid w:val="00055CA2"/>
    <w:rsid w:val="000667FB"/>
    <w:rsid w:val="00070A5E"/>
    <w:rsid w:val="00074197"/>
    <w:rsid w:val="00080A81"/>
    <w:rsid w:val="00081539"/>
    <w:rsid w:val="00084CEA"/>
    <w:rsid w:val="00090115"/>
    <w:rsid w:val="000A0E2F"/>
    <w:rsid w:val="000A5659"/>
    <w:rsid w:val="000B4EB8"/>
    <w:rsid w:val="000B6A20"/>
    <w:rsid w:val="000C73D2"/>
    <w:rsid w:val="000D22B3"/>
    <w:rsid w:val="000D6069"/>
    <w:rsid w:val="000D75C2"/>
    <w:rsid w:val="000E70E5"/>
    <w:rsid w:val="000F1A65"/>
    <w:rsid w:val="000F26F3"/>
    <w:rsid w:val="000F5138"/>
    <w:rsid w:val="001069CA"/>
    <w:rsid w:val="001144DD"/>
    <w:rsid w:val="00116D1B"/>
    <w:rsid w:val="001206DA"/>
    <w:rsid w:val="00127BF3"/>
    <w:rsid w:val="00131FB4"/>
    <w:rsid w:val="00144A34"/>
    <w:rsid w:val="001532ED"/>
    <w:rsid w:val="0015574D"/>
    <w:rsid w:val="001B013F"/>
    <w:rsid w:val="001B7D5C"/>
    <w:rsid w:val="001D3257"/>
    <w:rsid w:val="001D7CAA"/>
    <w:rsid w:val="001E26B8"/>
    <w:rsid w:val="001E636E"/>
    <w:rsid w:val="001E6C7B"/>
    <w:rsid w:val="001F5F4E"/>
    <w:rsid w:val="00210BE4"/>
    <w:rsid w:val="00212EA3"/>
    <w:rsid w:val="00213C51"/>
    <w:rsid w:val="00214ACB"/>
    <w:rsid w:val="00224912"/>
    <w:rsid w:val="0023090E"/>
    <w:rsid w:val="00233B0C"/>
    <w:rsid w:val="00235DF3"/>
    <w:rsid w:val="0024547E"/>
    <w:rsid w:val="0024711C"/>
    <w:rsid w:val="00250D9F"/>
    <w:rsid w:val="00254E6C"/>
    <w:rsid w:val="00261275"/>
    <w:rsid w:val="002639BD"/>
    <w:rsid w:val="0027397B"/>
    <w:rsid w:val="002956D4"/>
    <w:rsid w:val="00297888"/>
    <w:rsid w:val="002A6E71"/>
    <w:rsid w:val="002A7ADF"/>
    <w:rsid w:val="002B0B0E"/>
    <w:rsid w:val="002B4A98"/>
    <w:rsid w:val="002D0BA3"/>
    <w:rsid w:val="002D7B5F"/>
    <w:rsid w:val="002F3475"/>
    <w:rsid w:val="0030545E"/>
    <w:rsid w:val="00313434"/>
    <w:rsid w:val="00321244"/>
    <w:rsid w:val="00323285"/>
    <w:rsid w:val="003236A0"/>
    <w:rsid w:val="00324B77"/>
    <w:rsid w:val="00325917"/>
    <w:rsid w:val="00336907"/>
    <w:rsid w:val="00340B56"/>
    <w:rsid w:val="00344FF6"/>
    <w:rsid w:val="00346152"/>
    <w:rsid w:val="003469E5"/>
    <w:rsid w:val="0035120A"/>
    <w:rsid w:val="00353332"/>
    <w:rsid w:val="003544DF"/>
    <w:rsid w:val="00355311"/>
    <w:rsid w:val="003566EF"/>
    <w:rsid w:val="003618F8"/>
    <w:rsid w:val="00362671"/>
    <w:rsid w:val="00374503"/>
    <w:rsid w:val="003857B3"/>
    <w:rsid w:val="0039483C"/>
    <w:rsid w:val="00396539"/>
    <w:rsid w:val="003A04B2"/>
    <w:rsid w:val="003A448F"/>
    <w:rsid w:val="003A735A"/>
    <w:rsid w:val="003B73AA"/>
    <w:rsid w:val="003C0C85"/>
    <w:rsid w:val="003C4130"/>
    <w:rsid w:val="003E32A0"/>
    <w:rsid w:val="003F3F56"/>
    <w:rsid w:val="003F6275"/>
    <w:rsid w:val="004140AD"/>
    <w:rsid w:val="00421163"/>
    <w:rsid w:val="0042661E"/>
    <w:rsid w:val="004309B8"/>
    <w:rsid w:val="00431567"/>
    <w:rsid w:val="00431BD7"/>
    <w:rsid w:val="004333DA"/>
    <w:rsid w:val="00434E2D"/>
    <w:rsid w:val="00435E24"/>
    <w:rsid w:val="004446F1"/>
    <w:rsid w:val="004754EA"/>
    <w:rsid w:val="00496C4E"/>
    <w:rsid w:val="004A2D2C"/>
    <w:rsid w:val="004A32BC"/>
    <w:rsid w:val="004E2435"/>
    <w:rsid w:val="004E7622"/>
    <w:rsid w:val="004F2AF6"/>
    <w:rsid w:val="0050207B"/>
    <w:rsid w:val="00511557"/>
    <w:rsid w:val="005138B7"/>
    <w:rsid w:val="00530705"/>
    <w:rsid w:val="00544B64"/>
    <w:rsid w:val="00546656"/>
    <w:rsid w:val="00547E77"/>
    <w:rsid w:val="00552341"/>
    <w:rsid w:val="00556925"/>
    <w:rsid w:val="00567D1F"/>
    <w:rsid w:val="00574AF0"/>
    <w:rsid w:val="00581BC9"/>
    <w:rsid w:val="00587ADE"/>
    <w:rsid w:val="005A0130"/>
    <w:rsid w:val="005A53BF"/>
    <w:rsid w:val="005A777F"/>
    <w:rsid w:val="005B48F4"/>
    <w:rsid w:val="005B736A"/>
    <w:rsid w:val="005D0A56"/>
    <w:rsid w:val="005D1BBC"/>
    <w:rsid w:val="005D7536"/>
    <w:rsid w:val="005E3D24"/>
    <w:rsid w:val="005F2DAB"/>
    <w:rsid w:val="005F4EB7"/>
    <w:rsid w:val="006137A0"/>
    <w:rsid w:val="00620474"/>
    <w:rsid w:val="00621EF3"/>
    <w:rsid w:val="006379C4"/>
    <w:rsid w:val="00640138"/>
    <w:rsid w:val="006733DB"/>
    <w:rsid w:val="006802DB"/>
    <w:rsid w:val="00680A07"/>
    <w:rsid w:val="0068228B"/>
    <w:rsid w:val="006960C5"/>
    <w:rsid w:val="006A1CFD"/>
    <w:rsid w:val="006B7B8C"/>
    <w:rsid w:val="006C1265"/>
    <w:rsid w:val="006C5B8C"/>
    <w:rsid w:val="006D0DB9"/>
    <w:rsid w:val="006D2CBD"/>
    <w:rsid w:val="006D4CFE"/>
    <w:rsid w:val="006E1D37"/>
    <w:rsid w:val="006E6EFC"/>
    <w:rsid w:val="006E78BE"/>
    <w:rsid w:val="00702E33"/>
    <w:rsid w:val="00712AAA"/>
    <w:rsid w:val="007454C7"/>
    <w:rsid w:val="00747691"/>
    <w:rsid w:val="007559FF"/>
    <w:rsid w:val="00765D2D"/>
    <w:rsid w:val="0077125F"/>
    <w:rsid w:val="00774B6D"/>
    <w:rsid w:val="007760C9"/>
    <w:rsid w:val="007764CF"/>
    <w:rsid w:val="00777D44"/>
    <w:rsid w:val="00785E58"/>
    <w:rsid w:val="00787E5F"/>
    <w:rsid w:val="00790F8F"/>
    <w:rsid w:val="00794062"/>
    <w:rsid w:val="00796FD0"/>
    <w:rsid w:val="00797EF0"/>
    <w:rsid w:val="007A45C6"/>
    <w:rsid w:val="007B4CDB"/>
    <w:rsid w:val="007C22B3"/>
    <w:rsid w:val="007C681D"/>
    <w:rsid w:val="007D3915"/>
    <w:rsid w:val="007D46A2"/>
    <w:rsid w:val="007E0D49"/>
    <w:rsid w:val="007E0FCB"/>
    <w:rsid w:val="007E2C44"/>
    <w:rsid w:val="007F049E"/>
    <w:rsid w:val="007F5047"/>
    <w:rsid w:val="0080555D"/>
    <w:rsid w:val="0081055B"/>
    <w:rsid w:val="00822E6F"/>
    <w:rsid w:val="00825B8D"/>
    <w:rsid w:val="00843F4E"/>
    <w:rsid w:val="00851C16"/>
    <w:rsid w:val="0085531B"/>
    <w:rsid w:val="00874564"/>
    <w:rsid w:val="0087487F"/>
    <w:rsid w:val="0088405D"/>
    <w:rsid w:val="0089326F"/>
    <w:rsid w:val="0089664A"/>
    <w:rsid w:val="008B7DDA"/>
    <w:rsid w:val="008C0DD9"/>
    <w:rsid w:val="008C437B"/>
    <w:rsid w:val="008D6F0B"/>
    <w:rsid w:val="008E1488"/>
    <w:rsid w:val="008E2F5A"/>
    <w:rsid w:val="008E4C63"/>
    <w:rsid w:val="008F799F"/>
    <w:rsid w:val="00927717"/>
    <w:rsid w:val="00927C4E"/>
    <w:rsid w:val="00937663"/>
    <w:rsid w:val="00954081"/>
    <w:rsid w:val="0095478C"/>
    <w:rsid w:val="00955278"/>
    <w:rsid w:val="00957F41"/>
    <w:rsid w:val="00961EEB"/>
    <w:rsid w:val="009646B0"/>
    <w:rsid w:val="00965429"/>
    <w:rsid w:val="009774E8"/>
    <w:rsid w:val="0097757F"/>
    <w:rsid w:val="00982016"/>
    <w:rsid w:val="009A1B37"/>
    <w:rsid w:val="009B436C"/>
    <w:rsid w:val="009C077B"/>
    <w:rsid w:val="009C75CB"/>
    <w:rsid w:val="009D19E3"/>
    <w:rsid w:val="009E62CA"/>
    <w:rsid w:val="009F4594"/>
    <w:rsid w:val="009F50B3"/>
    <w:rsid w:val="00A01852"/>
    <w:rsid w:val="00A22105"/>
    <w:rsid w:val="00A23FF4"/>
    <w:rsid w:val="00A25C5B"/>
    <w:rsid w:val="00A313F0"/>
    <w:rsid w:val="00A336FA"/>
    <w:rsid w:val="00A425E5"/>
    <w:rsid w:val="00A57C53"/>
    <w:rsid w:val="00A61D77"/>
    <w:rsid w:val="00A673DA"/>
    <w:rsid w:val="00A725E7"/>
    <w:rsid w:val="00A80D90"/>
    <w:rsid w:val="00A80ECB"/>
    <w:rsid w:val="00A81D99"/>
    <w:rsid w:val="00A91B04"/>
    <w:rsid w:val="00A968BF"/>
    <w:rsid w:val="00AA1AF1"/>
    <w:rsid w:val="00AB32DE"/>
    <w:rsid w:val="00AD7643"/>
    <w:rsid w:val="00AE7EDA"/>
    <w:rsid w:val="00AF24F1"/>
    <w:rsid w:val="00B0035E"/>
    <w:rsid w:val="00B113EF"/>
    <w:rsid w:val="00B11D11"/>
    <w:rsid w:val="00B13942"/>
    <w:rsid w:val="00B13F5B"/>
    <w:rsid w:val="00B16B2C"/>
    <w:rsid w:val="00B26B97"/>
    <w:rsid w:val="00B3143C"/>
    <w:rsid w:val="00B32B7E"/>
    <w:rsid w:val="00B370F8"/>
    <w:rsid w:val="00B516B6"/>
    <w:rsid w:val="00B524B1"/>
    <w:rsid w:val="00B54BE9"/>
    <w:rsid w:val="00B576FC"/>
    <w:rsid w:val="00B60810"/>
    <w:rsid w:val="00B6331D"/>
    <w:rsid w:val="00B762EB"/>
    <w:rsid w:val="00B8005F"/>
    <w:rsid w:val="00B870A0"/>
    <w:rsid w:val="00B87A21"/>
    <w:rsid w:val="00BA450A"/>
    <w:rsid w:val="00BA4F3C"/>
    <w:rsid w:val="00BA6BD8"/>
    <w:rsid w:val="00BB0483"/>
    <w:rsid w:val="00BB62EA"/>
    <w:rsid w:val="00BC0363"/>
    <w:rsid w:val="00BC16F9"/>
    <w:rsid w:val="00BC76EE"/>
    <w:rsid w:val="00BD6141"/>
    <w:rsid w:val="00BE20F2"/>
    <w:rsid w:val="00BE28F6"/>
    <w:rsid w:val="00BE4EA8"/>
    <w:rsid w:val="00BE788B"/>
    <w:rsid w:val="00BF4682"/>
    <w:rsid w:val="00BF7A62"/>
    <w:rsid w:val="00C26904"/>
    <w:rsid w:val="00C3294E"/>
    <w:rsid w:val="00C37460"/>
    <w:rsid w:val="00C42474"/>
    <w:rsid w:val="00C50901"/>
    <w:rsid w:val="00C540AE"/>
    <w:rsid w:val="00C55E3B"/>
    <w:rsid w:val="00C56E26"/>
    <w:rsid w:val="00C7144F"/>
    <w:rsid w:val="00C7619A"/>
    <w:rsid w:val="00C7751D"/>
    <w:rsid w:val="00C86A74"/>
    <w:rsid w:val="00C876EF"/>
    <w:rsid w:val="00C87D83"/>
    <w:rsid w:val="00C91653"/>
    <w:rsid w:val="00C97D15"/>
    <w:rsid w:val="00CA099B"/>
    <w:rsid w:val="00CA14E8"/>
    <w:rsid w:val="00CA3F54"/>
    <w:rsid w:val="00CB7B03"/>
    <w:rsid w:val="00CC02D2"/>
    <w:rsid w:val="00CC2A19"/>
    <w:rsid w:val="00CC474C"/>
    <w:rsid w:val="00CC6F50"/>
    <w:rsid w:val="00CD0215"/>
    <w:rsid w:val="00CD2C6B"/>
    <w:rsid w:val="00CE7E2B"/>
    <w:rsid w:val="00CF3CA4"/>
    <w:rsid w:val="00D03703"/>
    <w:rsid w:val="00D10C74"/>
    <w:rsid w:val="00D33B14"/>
    <w:rsid w:val="00D348F5"/>
    <w:rsid w:val="00D4224F"/>
    <w:rsid w:val="00D5188E"/>
    <w:rsid w:val="00D55396"/>
    <w:rsid w:val="00D626CF"/>
    <w:rsid w:val="00D64D47"/>
    <w:rsid w:val="00D6589F"/>
    <w:rsid w:val="00D65A9A"/>
    <w:rsid w:val="00D82734"/>
    <w:rsid w:val="00D8569F"/>
    <w:rsid w:val="00D95C7E"/>
    <w:rsid w:val="00D96FEF"/>
    <w:rsid w:val="00D96FFC"/>
    <w:rsid w:val="00DA7384"/>
    <w:rsid w:val="00DC2713"/>
    <w:rsid w:val="00DC3C8F"/>
    <w:rsid w:val="00DC7DCF"/>
    <w:rsid w:val="00DD5591"/>
    <w:rsid w:val="00DE200D"/>
    <w:rsid w:val="00DE236E"/>
    <w:rsid w:val="00DF4368"/>
    <w:rsid w:val="00E05C9F"/>
    <w:rsid w:val="00E07979"/>
    <w:rsid w:val="00E07F2D"/>
    <w:rsid w:val="00E148E8"/>
    <w:rsid w:val="00E212B9"/>
    <w:rsid w:val="00E2535D"/>
    <w:rsid w:val="00E267B9"/>
    <w:rsid w:val="00E2684F"/>
    <w:rsid w:val="00E26F4B"/>
    <w:rsid w:val="00E27442"/>
    <w:rsid w:val="00E324CD"/>
    <w:rsid w:val="00E37E0C"/>
    <w:rsid w:val="00E40540"/>
    <w:rsid w:val="00E417D1"/>
    <w:rsid w:val="00E44A3F"/>
    <w:rsid w:val="00E47131"/>
    <w:rsid w:val="00E47843"/>
    <w:rsid w:val="00E55634"/>
    <w:rsid w:val="00E60100"/>
    <w:rsid w:val="00E634C5"/>
    <w:rsid w:val="00E640AF"/>
    <w:rsid w:val="00E70E5A"/>
    <w:rsid w:val="00E75E56"/>
    <w:rsid w:val="00E77A6F"/>
    <w:rsid w:val="00E77E66"/>
    <w:rsid w:val="00E87882"/>
    <w:rsid w:val="00E94C25"/>
    <w:rsid w:val="00EB24F9"/>
    <w:rsid w:val="00EB4539"/>
    <w:rsid w:val="00EB54F1"/>
    <w:rsid w:val="00EC0863"/>
    <w:rsid w:val="00EC0A36"/>
    <w:rsid w:val="00EC237F"/>
    <w:rsid w:val="00EC3BC7"/>
    <w:rsid w:val="00ED5719"/>
    <w:rsid w:val="00ED73C2"/>
    <w:rsid w:val="00ED7EDD"/>
    <w:rsid w:val="00EE2FDF"/>
    <w:rsid w:val="00EE4040"/>
    <w:rsid w:val="00EE5697"/>
    <w:rsid w:val="00EF33C0"/>
    <w:rsid w:val="00F00ED0"/>
    <w:rsid w:val="00F01E79"/>
    <w:rsid w:val="00F02C4F"/>
    <w:rsid w:val="00F2139C"/>
    <w:rsid w:val="00F33481"/>
    <w:rsid w:val="00F4295D"/>
    <w:rsid w:val="00F51247"/>
    <w:rsid w:val="00F51379"/>
    <w:rsid w:val="00F53209"/>
    <w:rsid w:val="00F57231"/>
    <w:rsid w:val="00F81065"/>
    <w:rsid w:val="00F85B7E"/>
    <w:rsid w:val="00F85D73"/>
    <w:rsid w:val="00FB2A81"/>
    <w:rsid w:val="00FD56F7"/>
    <w:rsid w:val="00FD7247"/>
    <w:rsid w:val="00FF069D"/>
    <w:rsid w:val="00FF3105"/>
    <w:rsid w:val="00FF5E5E"/>
    <w:rsid w:val="00FF616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88111"/>
  <w15:docId w15:val="{2726039F-819B-4F77-B042-50E65D23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Normal"/>
    <w:autoRedefine/>
    <w:qFormat/>
    <w:rsid w:val="00F01E79"/>
    <w:pPr>
      <w:keepNext/>
      <w:tabs>
        <w:tab w:val="clear" w:pos="425"/>
        <w:tab w:val="left" w:pos="851"/>
      </w:tabs>
      <w:spacing w:after="360" w:line="288" w:lineRule="auto"/>
      <w:outlineLvl w:val="3"/>
    </w:pPr>
    <w:rPr>
      <w:b/>
      <w:bCs/>
      <w:sz w:val="32"/>
      <w:szCs w:val="28"/>
    </w:rPr>
  </w:style>
  <w:style w:type="paragraph" w:styleId="Heading5">
    <w:name w:val="heading 5"/>
    <w:basedOn w:val="Normal"/>
    <w:next w:val="Normal"/>
    <w:autoRedefine/>
    <w:qFormat/>
    <w:rsid w:val="00F01E79"/>
    <w:pPr>
      <w:keepNext/>
      <w:spacing w:after="180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F01E79"/>
    <w:pPr>
      <w:keepNext/>
      <w:jc w:val="center"/>
      <w:outlineLvl w:val="5"/>
    </w:pPr>
    <w:rPr>
      <w:vanish/>
      <w:lang w:val="en-US"/>
    </w:rPr>
  </w:style>
  <w:style w:type="paragraph" w:styleId="Heading8">
    <w:name w:val="heading 8"/>
    <w:basedOn w:val="Normal"/>
    <w:next w:val="Normal"/>
    <w:qFormat/>
    <w:rsid w:val="00F01E79"/>
    <w:pPr>
      <w:keepNext/>
      <w:spacing w:line="360" w:lineRule="exac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refstyle">
    <w:name w:val="refstyle"/>
    <w:basedOn w:val="BodyTextIndent"/>
    <w:rsid w:val="00084CEA"/>
    <w:pPr>
      <w:tabs>
        <w:tab w:val="clear" w:pos="425"/>
      </w:tabs>
      <w:spacing w:after="0"/>
      <w:ind w:left="426" w:hanging="426"/>
    </w:pPr>
    <w:rPr>
      <w:lang w:val="en-US"/>
    </w:rPr>
  </w:style>
  <w:style w:type="paragraph" w:styleId="BodyTextIndent">
    <w:name w:val="Body Text Indent"/>
    <w:basedOn w:val="Normal"/>
    <w:rsid w:val="00084CEA"/>
    <w:pPr>
      <w:spacing w:after="120"/>
      <w:ind w:left="283"/>
    </w:pPr>
  </w:style>
  <w:style w:type="paragraph" w:customStyle="1" w:styleId="Formula">
    <w:name w:val="Formula"/>
    <w:basedOn w:val="Normal"/>
    <w:rsid w:val="001F5F4E"/>
    <w:pPr>
      <w:tabs>
        <w:tab w:val="clear" w:pos="425"/>
        <w:tab w:val="left" w:pos="426"/>
        <w:tab w:val="left" w:pos="851"/>
        <w:tab w:val="right" w:pos="8364"/>
      </w:tabs>
      <w:spacing w:before="180" w:after="180"/>
    </w:pPr>
    <w:rPr>
      <w:lang w:val="en-US"/>
    </w:rPr>
  </w:style>
  <w:style w:type="table" w:styleId="TableSimple1">
    <w:name w:val="Table Simple 1"/>
    <w:basedOn w:val="TableNormal"/>
    <w:rsid w:val="00084CEA"/>
    <w:pPr>
      <w:tabs>
        <w:tab w:val="left" w:pos="425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NormalTimes14point14point">
    <w:name w:val="Normal.Times.14 point.14point"/>
    <w:rsid w:val="00F01E79"/>
    <w:pPr>
      <w:widowControl w:val="0"/>
      <w:spacing w:line="360" w:lineRule="atLeast"/>
    </w:pPr>
    <w:rPr>
      <w:rFonts w:ascii="Times" w:hAnsi="Times"/>
      <w:snapToGrid w:val="0"/>
      <w:sz w:val="24"/>
      <w:lang w:val="en-AU" w:eastAsia="en-US"/>
    </w:rPr>
  </w:style>
  <w:style w:type="paragraph" w:customStyle="1" w:styleId="styleref">
    <w:name w:val="style.ref"/>
    <w:basedOn w:val="Normal"/>
    <w:rsid w:val="00F01E79"/>
    <w:pPr>
      <w:tabs>
        <w:tab w:val="clear" w:pos="425"/>
      </w:tabs>
      <w:ind w:left="363" w:hanging="340"/>
    </w:pPr>
  </w:style>
  <w:style w:type="paragraph" w:styleId="FootnoteText">
    <w:name w:val="footnote text"/>
    <w:basedOn w:val="NormalTimes14point14point"/>
    <w:semiHidden/>
    <w:rsid w:val="00F01E79"/>
    <w:rPr>
      <w:sz w:val="20"/>
    </w:rPr>
  </w:style>
  <w:style w:type="paragraph" w:styleId="BodyText">
    <w:name w:val="Body Text"/>
    <w:basedOn w:val="Normal"/>
    <w:rsid w:val="00F01E79"/>
    <w:pPr>
      <w:spacing w:line="216" w:lineRule="auto"/>
    </w:pPr>
    <w:rPr>
      <w:sz w:val="22"/>
      <w:lang w:val="en-US"/>
    </w:rPr>
  </w:style>
  <w:style w:type="paragraph" w:styleId="BodyText2">
    <w:name w:val="Body Text 2"/>
    <w:basedOn w:val="Normal"/>
    <w:rsid w:val="00F01E79"/>
    <w:pPr>
      <w:widowControl w:val="0"/>
      <w:tabs>
        <w:tab w:val="clear" w:pos="425"/>
      </w:tabs>
      <w:suppressAutoHyphens/>
      <w:spacing w:line="251" w:lineRule="exact"/>
      <w:outlineLvl w:val="0"/>
    </w:pPr>
    <w:rPr>
      <w:b/>
      <w:spacing w:val="-3"/>
      <w:lang w:val="nl-NL"/>
    </w:rPr>
  </w:style>
  <w:style w:type="paragraph" w:styleId="ListBullet">
    <w:name w:val="List Bullet"/>
    <w:basedOn w:val="Normal"/>
    <w:autoRedefine/>
    <w:rsid w:val="00F01E79"/>
    <w:pPr>
      <w:numPr>
        <w:numId w:val="1"/>
      </w:numPr>
    </w:pPr>
  </w:style>
  <w:style w:type="paragraph" w:styleId="Footer">
    <w:name w:val="footer"/>
    <w:basedOn w:val="Normal"/>
    <w:rsid w:val="00F01E79"/>
    <w:pPr>
      <w:tabs>
        <w:tab w:val="clear" w:pos="425"/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01E79"/>
    <w:pPr>
      <w:shd w:val="clear" w:color="auto" w:fill="000080"/>
    </w:pPr>
    <w:rPr>
      <w:rFonts w:ascii="Tahoma" w:hAnsi="Tahoma" w:cs="Tahoma"/>
      <w:sz w:val="20"/>
    </w:rPr>
  </w:style>
  <w:style w:type="paragraph" w:styleId="BodyTextIndent2">
    <w:name w:val="Body Text Indent 2"/>
    <w:basedOn w:val="Normal"/>
    <w:rsid w:val="00F01E79"/>
    <w:pPr>
      <w:tabs>
        <w:tab w:val="clear" w:pos="425"/>
      </w:tabs>
      <w:ind w:left="284" w:hanging="284"/>
    </w:pPr>
  </w:style>
  <w:style w:type="paragraph" w:styleId="BalloonText">
    <w:name w:val="Balloon Text"/>
    <w:basedOn w:val="Normal"/>
    <w:semiHidden/>
    <w:rsid w:val="00F01E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01E79"/>
    <w:pPr>
      <w:tabs>
        <w:tab w:val="left" w:pos="425"/>
      </w:tabs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01E79"/>
    <w:pPr>
      <w:spacing w:line="240" w:lineRule="auto"/>
      <w:ind w:left="426" w:right="799"/>
    </w:pPr>
    <w:rPr>
      <w:lang w:val="en-US"/>
    </w:rPr>
  </w:style>
  <w:style w:type="paragraph" w:styleId="CommentText">
    <w:name w:val="annotation text"/>
    <w:basedOn w:val="Normal"/>
    <w:semiHidden/>
    <w:rsid w:val="00F01E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F01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Heelkunde LUMC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P. Wakker</dc:creator>
  <cp:lastModifiedBy>Peter Wakker</cp:lastModifiedBy>
  <cp:revision>9</cp:revision>
  <cp:lastPrinted>2012-07-11T07:15:00Z</cp:lastPrinted>
  <dcterms:created xsi:type="dcterms:W3CDTF">2017-03-04T16:56:00Z</dcterms:created>
  <dcterms:modified xsi:type="dcterms:W3CDTF">2023-08-17T16:05:00Z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8772ba27-cab8-4042-a351-a31f6e4eacdc_Enabled">
    <vt:lpwstr>true</vt:lpwstr>
  </property>
  <property fmtid="{D5CDD505-2E9C-101B-9397-08002B2CF9AE}" pid="6" name="MSIP_Label_8772ba27-cab8-4042-a351-a31f6e4eacdc_SetDate">
    <vt:lpwstr>2023-08-17T12:26:22Z</vt:lpwstr>
  </property>
  <property fmtid="{D5CDD505-2E9C-101B-9397-08002B2CF9AE}" pid="7" name="MSIP_Label_8772ba27-cab8-4042-a351-a31f6e4eacdc_Method">
    <vt:lpwstr>Standard</vt:lpwstr>
  </property>
  <property fmtid="{D5CDD505-2E9C-101B-9397-08002B2CF9AE}" pid="8" name="MSIP_Label_8772ba27-cab8-4042-a351-a31f6e4eacdc_Name">
    <vt:lpwstr>Internal</vt:lpwstr>
  </property>
  <property fmtid="{D5CDD505-2E9C-101B-9397-08002B2CF9AE}" pid="9" name="MSIP_Label_8772ba27-cab8-4042-a351-a31f6e4eacdc_SiteId">
    <vt:lpwstr>715902d6-f63e-4b8d-929b-4bb170bad492</vt:lpwstr>
  </property>
  <property fmtid="{D5CDD505-2E9C-101B-9397-08002B2CF9AE}" pid="10" name="MSIP_Label_8772ba27-cab8-4042-a351-a31f6e4eacdc_ActionId">
    <vt:lpwstr>5ca18a1b-e298-40ff-83d6-e6245e093f01</vt:lpwstr>
  </property>
  <property fmtid="{D5CDD505-2E9C-101B-9397-08002B2CF9AE}" pid="11" name="MSIP_Label_8772ba27-cab8-4042-a351-a31f6e4eacdc_ContentBits">
    <vt:lpwstr>2</vt:lpwstr>
  </property>
</Properties>
</file>